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5D34E" w14:textId="77777777" w:rsidR="00D0003B" w:rsidRDefault="00D0003B" w:rsidP="00D0003B">
      <w:pPr>
        <w:tabs>
          <w:tab w:val="center" w:pos="5040"/>
          <w:tab w:val="right" w:pos="9900"/>
        </w:tabs>
        <w:jc w:val="right"/>
        <w:rPr>
          <w:rFonts w:ascii="Arial" w:hAnsi="Arial" w:cs="Arial"/>
          <w:b/>
          <w:sz w:val="28"/>
          <w:szCs w:val="28"/>
        </w:rPr>
      </w:pPr>
      <w:bookmarkStart w:id="0" w:name="_GoBack"/>
      <w:bookmarkEnd w:id="0"/>
      <w:r>
        <w:rPr>
          <w:noProof/>
          <w:lang w:val="en-GB" w:eastAsia="en-GB"/>
        </w:rPr>
        <w:drawing>
          <wp:inline distT="0" distB="0" distL="0" distR="0" wp14:anchorId="75A8384A" wp14:editId="5184753A">
            <wp:extent cx="2786380" cy="621030"/>
            <wp:effectExtent l="19050" t="0" r="0" b="0"/>
            <wp:docPr id="6" name="Picture 1" descr="NWTFS_logo1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FS_logo1_colour"/>
                    <pic:cNvPicPr>
                      <a:picLocks noChangeAspect="1" noChangeArrowheads="1"/>
                    </pic:cNvPicPr>
                  </pic:nvPicPr>
                  <pic:blipFill>
                    <a:blip r:embed="rId7" cstate="print"/>
                    <a:srcRect/>
                    <a:stretch>
                      <a:fillRect/>
                    </a:stretch>
                  </pic:blipFill>
                  <pic:spPr bwMode="auto">
                    <a:xfrm>
                      <a:off x="0" y="0"/>
                      <a:ext cx="2786380" cy="621030"/>
                    </a:xfrm>
                    <a:prstGeom prst="rect">
                      <a:avLst/>
                    </a:prstGeom>
                    <a:noFill/>
                    <a:ln w="9525">
                      <a:noFill/>
                      <a:miter lim="800000"/>
                      <a:headEnd/>
                      <a:tailEnd/>
                    </a:ln>
                  </pic:spPr>
                </pic:pic>
              </a:graphicData>
            </a:graphic>
          </wp:inline>
        </w:drawing>
      </w:r>
    </w:p>
    <w:p w14:paraId="5CE7FD53" w14:textId="77777777" w:rsidR="00676E82" w:rsidRPr="00676E82" w:rsidRDefault="00676E82" w:rsidP="00676E82">
      <w:pPr>
        <w:tabs>
          <w:tab w:val="center" w:pos="5040"/>
          <w:tab w:val="right" w:pos="9900"/>
        </w:tabs>
        <w:jc w:val="center"/>
      </w:pPr>
      <w:r>
        <w:rPr>
          <w:rFonts w:ascii="Arial" w:hAnsi="Arial" w:cs="Arial"/>
          <w:b/>
          <w:sz w:val="28"/>
          <w:szCs w:val="28"/>
        </w:rPr>
        <w:t xml:space="preserve">NW Thames </w:t>
      </w:r>
      <w:r w:rsidRPr="002C3834">
        <w:rPr>
          <w:rFonts w:ascii="Arial" w:hAnsi="Arial" w:cs="Arial"/>
          <w:b/>
          <w:sz w:val="28"/>
          <w:szCs w:val="28"/>
        </w:rPr>
        <w:t>Foundation School</w:t>
      </w:r>
    </w:p>
    <w:p w14:paraId="4AEE3683" w14:textId="77777777" w:rsidR="00676E82" w:rsidRPr="002C3834" w:rsidRDefault="00676E82" w:rsidP="00676E82">
      <w:pPr>
        <w:jc w:val="center"/>
        <w:rPr>
          <w:rFonts w:ascii="Arial" w:hAnsi="Arial" w:cs="Arial"/>
          <w:b/>
          <w:sz w:val="28"/>
          <w:szCs w:val="28"/>
        </w:rPr>
      </w:pPr>
      <w:r>
        <w:rPr>
          <w:rFonts w:ascii="Arial" w:hAnsi="Arial" w:cs="Arial"/>
          <w:b/>
          <w:sz w:val="28"/>
          <w:szCs w:val="28"/>
        </w:rPr>
        <w:t>Individual Placement</w:t>
      </w:r>
      <w:r w:rsidRPr="002C3834">
        <w:rPr>
          <w:rFonts w:ascii="Arial" w:hAnsi="Arial" w:cs="Arial"/>
          <w:b/>
          <w:sz w:val="28"/>
          <w:szCs w:val="28"/>
        </w:rPr>
        <w:t xml:space="preserve"> Description</w:t>
      </w:r>
    </w:p>
    <w:p w14:paraId="2FAE25DE" w14:textId="77777777" w:rsidR="00676E82" w:rsidRDefault="00676E82" w:rsidP="00676E82">
      <w:pPr>
        <w:jc w:val="center"/>
        <w:rPr>
          <w:rFonts w:ascii="Arial" w:hAnsi="Arial" w:cs="Arial"/>
          <w:b/>
          <w:sz w:val="22"/>
          <w:szCs w:val="22"/>
        </w:rPr>
      </w:pPr>
    </w:p>
    <w:p w14:paraId="6F076417" w14:textId="77777777" w:rsidR="00676E82" w:rsidRPr="00CE0A2E" w:rsidRDefault="00676E82" w:rsidP="00676E82">
      <w:pPr>
        <w:rPr>
          <w:rFonts w:ascii="Arial" w:hAnsi="Arial" w:cs="Arial"/>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520"/>
      </w:tblGrid>
      <w:tr w:rsidR="00676E82" w:rsidRPr="00CE0A2E" w14:paraId="054F6A0E" w14:textId="77777777" w:rsidTr="006E3DB2">
        <w:trPr>
          <w:trHeight w:val="144"/>
        </w:trPr>
        <w:tc>
          <w:tcPr>
            <w:tcW w:w="2660" w:type="dxa"/>
          </w:tcPr>
          <w:p w14:paraId="0997AC69" w14:textId="77777777" w:rsidR="00676E82" w:rsidRPr="00CE0A2E" w:rsidRDefault="00676E82" w:rsidP="00566B38">
            <w:pPr>
              <w:jc w:val="both"/>
              <w:rPr>
                <w:rFonts w:ascii="Arial" w:hAnsi="Arial" w:cs="Arial"/>
                <w:b/>
              </w:rPr>
            </w:pPr>
            <w:r w:rsidRPr="00CE0A2E">
              <w:rPr>
                <w:rFonts w:ascii="Arial" w:hAnsi="Arial" w:cs="Arial"/>
                <w:b/>
              </w:rPr>
              <w:t>Placement</w:t>
            </w:r>
          </w:p>
        </w:tc>
        <w:tc>
          <w:tcPr>
            <w:tcW w:w="6520" w:type="dxa"/>
          </w:tcPr>
          <w:p w14:paraId="43D996E2" w14:textId="73C39EE9" w:rsidR="006E3DB2" w:rsidRDefault="00CA45BC" w:rsidP="006E3DB2">
            <w:pPr>
              <w:jc w:val="both"/>
              <w:rPr>
                <w:rFonts w:ascii="Arial" w:hAnsi="Arial" w:cs="Arial"/>
              </w:rPr>
            </w:pPr>
            <w:r w:rsidRPr="00CE0A2E">
              <w:rPr>
                <w:rFonts w:ascii="Arial" w:hAnsi="Arial" w:cs="Arial"/>
              </w:rPr>
              <w:t>F2</w:t>
            </w:r>
            <w:r w:rsidR="006E3DB2">
              <w:rPr>
                <w:rFonts w:ascii="Arial" w:hAnsi="Arial" w:cs="Arial"/>
              </w:rPr>
              <w:t xml:space="preserve"> Inpatient Child Psychiatry </w:t>
            </w:r>
          </w:p>
          <w:p w14:paraId="1ABDFAE9" w14:textId="0D7E2217" w:rsidR="00676E82" w:rsidRPr="00CE0A2E" w:rsidRDefault="00BB55F8" w:rsidP="006E3DB2">
            <w:pPr>
              <w:jc w:val="both"/>
              <w:rPr>
                <w:rFonts w:ascii="Arial" w:hAnsi="Arial" w:cs="Arial"/>
              </w:rPr>
            </w:pPr>
            <w:r w:rsidRPr="00CE0A2E">
              <w:rPr>
                <w:rFonts w:ascii="Arial" w:hAnsi="Arial" w:cs="Arial"/>
              </w:rPr>
              <w:t xml:space="preserve"> </w:t>
            </w:r>
            <w:r w:rsidR="00746A79" w:rsidRPr="00CE0A2E">
              <w:rPr>
                <w:rFonts w:ascii="Arial" w:hAnsi="Arial" w:cs="Arial"/>
              </w:rPr>
              <w:t xml:space="preserve"> </w:t>
            </w:r>
          </w:p>
        </w:tc>
      </w:tr>
      <w:tr w:rsidR="00676E82" w:rsidRPr="00CE0A2E" w14:paraId="3E385EC3" w14:textId="77777777" w:rsidTr="006E3DB2">
        <w:trPr>
          <w:trHeight w:val="144"/>
        </w:trPr>
        <w:tc>
          <w:tcPr>
            <w:tcW w:w="2660" w:type="dxa"/>
          </w:tcPr>
          <w:p w14:paraId="52A45168" w14:textId="77777777" w:rsidR="00676E82" w:rsidRPr="00CE0A2E" w:rsidRDefault="00676E82" w:rsidP="00566B38">
            <w:pPr>
              <w:rPr>
                <w:rFonts w:ascii="Arial" w:hAnsi="Arial" w:cs="Arial"/>
                <w:b/>
              </w:rPr>
            </w:pPr>
            <w:r w:rsidRPr="00CE0A2E">
              <w:rPr>
                <w:rFonts w:ascii="Arial" w:hAnsi="Arial" w:cs="Arial"/>
                <w:b/>
              </w:rPr>
              <w:t>The department</w:t>
            </w:r>
          </w:p>
        </w:tc>
        <w:tc>
          <w:tcPr>
            <w:tcW w:w="6520" w:type="dxa"/>
          </w:tcPr>
          <w:p w14:paraId="1F8D2892" w14:textId="77777777" w:rsidR="006E3DB2" w:rsidRDefault="009024D7" w:rsidP="008B492A">
            <w:pPr>
              <w:rPr>
                <w:rFonts w:ascii="Arial" w:hAnsi="Arial" w:cs="Arial"/>
              </w:rPr>
            </w:pPr>
            <w:proofErr w:type="spellStart"/>
            <w:r w:rsidRPr="00CE0A2E">
              <w:rPr>
                <w:rFonts w:ascii="Arial" w:hAnsi="Arial" w:cs="Arial"/>
              </w:rPr>
              <w:t>C</w:t>
            </w:r>
            <w:r w:rsidR="00BB55F8" w:rsidRPr="00CE0A2E">
              <w:rPr>
                <w:rFonts w:ascii="Arial" w:hAnsi="Arial" w:cs="Arial"/>
              </w:rPr>
              <w:t>ollingham</w:t>
            </w:r>
            <w:proofErr w:type="spellEnd"/>
            <w:r w:rsidR="00BB55F8" w:rsidRPr="00CE0A2E">
              <w:rPr>
                <w:rFonts w:ascii="Arial" w:hAnsi="Arial" w:cs="Arial"/>
              </w:rPr>
              <w:t xml:space="preserve"> Child &amp; Family Service is a Tier 4 Psychiatry Inpatient Service for Children </w:t>
            </w:r>
            <w:proofErr w:type="gramStart"/>
            <w:r w:rsidR="00BB55F8" w:rsidRPr="00CE0A2E">
              <w:rPr>
                <w:rFonts w:ascii="Arial" w:hAnsi="Arial" w:cs="Arial"/>
              </w:rPr>
              <w:t>( up</w:t>
            </w:r>
            <w:proofErr w:type="gramEnd"/>
            <w:r w:rsidR="00BB55F8" w:rsidRPr="00CE0A2E">
              <w:rPr>
                <w:rFonts w:ascii="Arial" w:hAnsi="Arial" w:cs="Arial"/>
              </w:rPr>
              <w:t xml:space="preserve"> to age 13) It is commissioned by NHS England. It comprises a comprehensive multi-disciplinary team including a Consultant Psychiatrist, trainee psychiatrists, nursing team, family therapists, social worker, occupational therap</w:t>
            </w:r>
            <w:r w:rsidR="006328BB" w:rsidRPr="00CE0A2E">
              <w:rPr>
                <w:rFonts w:ascii="Arial" w:hAnsi="Arial" w:cs="Arial"/>
              </w:rPr>
              <w:t>ist</w:t>
            </w:r>
            <w:r w:rsidR="00915B77" w:rsidRPr="00CE0A2E">
              <w:rPr>
                <w:rFonts w:ascii="Arial" w:hAnsi="Arial" w:cs="Arial"/>
              </w:rPr>
              <w:t xml:space="preserve">, </w:t>
            </w:r>
            <w:r w:rsidR="00387444" w:rsidRPr="00CE0A2E">
              <w:rPr>
                <w:rFonts w:ascii="Arial" w:hAnsi="Arial" w:cs="Arial"/>
              </w:rPr>
              <w:t xml:space="preserve">speech &amp; language therapist, </w:t>
            </w:r>
            <w:r w:rsidR="00915B77" w:rsidRPr="00CE0A2E">
              <w:rPr>
                <w:rFonts w:ascii="Arial" w:hAnsi="Arial" w:cs="Arial"/>
              </w:rPr>
              <w:t>administrators</w:t>
            </w:r>
            <w:r w:rsidR="00BB55F8" w:rsidRPr="00CE0A2E">
              <w:rPr>
                <w:rFonts w:ascii="Arial" w:hAnsi="Arial" w:cs="Arial"/>
              </w:rPr>
              <w:t xml:space="preserve">, </w:t>
            </w:r>
            <w:r w:rsidR="00915B77" w:rsidRPr="00CE0A2E">
              <w:rPr>
                <w:rFonts w:ascii="Arial" w:hAnsi="Arial" w:cs="Arial"/>
              </w:rPr>
              <w:t>and clinical</w:t>
            </w:r>
            <w:r w:rsidR="00BB55F8" w:rsidRPr="00CE0A2E">
              <w:rPr>
                <w:rFonts w:ascii="Arial" w:hAnsi="Arial" w:cs="Arial"/>
              </w:rPr>
              <w:t xml:space="preserve"> psychologists with teaching being provided by </w:t>
            </w:r>
            <w:r w:rsidR="006328BB" w:rsidRPr="00CE0A2E">
              <w:rPr>
                <w:rFonts w:ascii="Arial" w:hAnsi="Arial" w:cs="Arial"/>
              </w:rPr>
              <w:t xml:space="preserve">teaching staff from </w:t>
            </w:r>
            <w:r w:rsidR="00BB55F8" w:rsidRPr="00CE0A2E">
              <w:rPr>
                <w:rFonts w:ascii="Arial" w:hAnsi="Arial" w:cs="Arial"/>
              </w:rPr>
              <w:t>Chelsea Community Hospital School</w:t>
            </w:r>
            <w:r w:rsidR="006328BB" w:rsidRPr="00CE0A2E">
              <w:rPr>
                <w:rFonts w:ascii="Arial" w:hAnsi="Arial" w:cs="Arial"/>
              </w:rPr>
              <w:t xml:space="preserve">.  </w:t>
            </w:r>
          </w:p>
          <w:p w14:paraId="6C8C0B0E" w14:textId="77777777" w:rsidR="006E3DB2" w:rsidRDefault="006E3DB2" w:rsidP="008B492A">
            <w:pPr>
              <w:rPr>
                <w:rFonts w:ascii="Arial" w:hAnsi="Arial" w:cs="Arial"/>
              </w:rPr>
            </w:pPr>
          </w:p>
          <w:p w14:paraId="04D3F713" w14:textId="055A195F" w:rsidR="00732800" w:rsidRDefault="006328BB" w:rsidP="008B492A">
            <w:pPr>
              <w:rPr>
                <w:rFonts w:ascii="Arial" w:hAnsi="Arial" w:cs="Arial"/>
              </w:rPr>
            </w:pPr>
            <w:r w:rsidRPr="00CE0A2E">
              <w:rPr>
                <w:rFonts w:ascii="Arial" w:hAnsi="Arial" w:cs="Arial"/>
              </w:rPr>
              <w:t xml:space="preserve">The service accepts referral from tier 3 outpatient CAMHS services where children require more intensive assessment </w:t>
            </w:r>
            <w:r w:rsidR="00A13145" w:rsidRPr="00CE0A2E">
              <w:rPr>
                <w:rFonts w:ascii="Arial" w:hAnsi="Arial" w:cs="Arial"/>
              </w:rPr>
              <w:t>and multidisciplinary</w:t>
            </w:r>
            <w:r w:rsidR="00732800" w:rsidRPr="00CE0A2E">
              <w:rPr>
                <w:rFonts w:ascii="Arial" w:hAnsi="Arial" w:cs="Arial"/>
              </w:rPr>
              <w:t xml:space="preserve"> t</w:t>
            </w:r>
            <w:r w:rsidRPr="00CE0A2E">
              <w:rPr>
                <w:rFonts w:ascii="Arial" w:hAnsi="Arial" w:cs="Arial"/>
              </w:rPr>
              <w:t xml:space="preserve">reatment.  Children present with wide ranging difficulties including chronic physical illness, neurodevelopmental problems and mental illness.  </w:t>
            </w:r>
            <w:r w:rsidR="00732800" w:rsidRPr="00CE0A2E">
              <w:rPr>
                <w:rFonts w:ascii="Arial" w:hAnsi="Arial" w:cs="Arial"/>
              </w:rPr>
              <w:t>The</w:t>
            </w:r>
            <w:r w:rsidRPr="00CE0A2E">
              <w:rPr>
                <w:rFonts w:ascii="Arial" w:hAnsi="Arial" w:cs="Arial"/>
              </w:rPr>
              <w:t xml:space="preserve"> service provides a full range of treatments including medication and psychological based treatments. </w:t>
            </w:r>
            <w:r w:rsidR="00A13145" w:rsidRPr="00CE0A2E">
              <w:rPr>
                <w:rFonts w:ascii="Arial" w:hAnsi="Arial" w:cs="Arial"/>
              </w:rPr>
              <w:t>The service works with the child, parents/</w:t>
            </w:r>
            <w:proofErr w:type="spellStart"/>
            <w:r w:rsidR="00A13145" w:rsidRPr="00CE0A2E">
              <w:rPr>
                <w:rFonts w:ascii="Arial" w:hAnsi="Arial" w:cs="Arial"/>
              </w:rPr>
              <w:t>carers</w:t>
            </w:r>
            <w:proofErr w:type="spellEnd"/>
            <w:r w:rsidR="00A13145" w:rsidRPr="00CE0A2E">
              <w:rPr>
                <w:rFonts w:ascii="Arial" w:hAnsi="Arial" w:cs="Arial"/>
              </w:rPr>
              <w:t xml:space="preserve"> and the wider system around the child. </w:t>
            </w:r>
          </w:p>
          <w:p w14:paraId="49F45A48" w14:textId="77777777" w:rsidR="00676E82" w:rsidRPr="00CE0A2E" w:rsidRDefault="00676E82" w:rsidP="006E3DB2">
            <w:pPr>
              <w:rPr>
                <w:rFonts w:ascii="Arial" w:hAnsi="Arial" w:cs="Arial"/>
              </w:rPr>
            </w:pPr>
          </w:p>
        </w:tc>
      </w:tr>
      <w:tr w:rsidR="00330007" w:rsidRPr="00CE0A2E" w14:paraId="45CE8B0E" w14:textId="77777777" w:rsidTr="006E3DB2">
        <w:trPr>
          <w:trHeight w:val="144"/>
        </w:trPr>
        <w:tc>
          <w:tcPr>
            <w:tcW w:w="2660" w:type="dxa"/>
          </w:tcPr>
          <w:p w14:paraId="13983A2E" w14:textId="77777777" w:rsidR="00330007" w:rsidRPr="00CE0A2E" w:rsidRDefault="00330007" w:rsidP="00330007">
            <w:pPr>
              <w:jc w:val="both"/>
              <w:rPr>
                <w:rFonts w:ascii="Arial" w:hAnsi="Arial" w:cs="Arial"/>
                <w:b/>
              </w:rPr>
            </w:pPr>
            <w:r w:rsidRPr="00CE0A2E">
              <w:rPr>
                <w:rFonts w:ascii="Arial" w:hAnsi="Arial" w:cs="Arial"/>
                <w:b/>
              </w:rPr>
              <w:t>Trust &amp; Site</w:t>
            </w:r>
          </w:p>
        </w:tc>
        <w:tc>
          <w:tcPr>
            <w:tcW w:w="6520" w:type="dxa"/>
          </w:tcPr>
          <w:p w14:paraId="51FCBA4C" w14:textId="77777777" w:rsidR="00330007" w:rsidRPr="00CE0A2E" w:rsidRDefault="00A15DDA" w:rsidP="00566B38">
            <w:pPr>
              <w:jc w:val="both"/>
              <w:rPr>
                <w:rFonts w:ascii="Arial" w:hAnsi="Arial" w:cs="Arial"/>
              </w:rPr>
            </w:pPr>
            <w:r w:rsidRPr="00CE0A2E">
              <w:rPr>
                <w:rFonts w:ascii="Arial" w:hAnsi="Arial" w:cs="Arial"/>
              </w:rPr>
              <w:t>CNWL NHS Foundation Trust</w:t>
            </w:r>
          </w:p>
          <w:p w14:paraId="11BC8CC4" w14:textId="77777777" w:rsidR="00A15DDA" w:rsidRDefault="008B492A" w:rsidP="008B492A">
            <w:pPr>
              <w:jc w:val="both"/>
              <w:rPr>
                <w:rFonts w:ascii="Arial" w:hAnsi="Arial" w:cs="Arial"/>
              </w:rPr>
            </w:pPr>
            <w:proofErr w:type="spellStart"/>
            <w:r w:rsidRPr="00CE0A2E">
              <w:rPr>
                <w:rFonts w:ascii="Arial" w:hAnsi="Arial" w:cs="Arial"/>
              </w:rPr>
              <w:t>Collingham</w:t>
            </w:r>
            <w:proofErr w:type="spellEnd"/>
            <w:r w:rsidRPr="00CE0A2E">
              <w:rPr>
                <w:rFonts w:ascii="Arial" w:hAnsi="Arial" w:cs="Arial"/>
              </w:rPr>
              <w:t xml:space="preserve"> Child &amp; Family Service 1a Beatrice Place W8 5LP</w:t>
            </w:r>
          </w:p>
          <w:p w14:paraId="097102FD" w14:textId="77777777" w:rsidR="006E3DB2" w:rsidRPr="00CE0A2E" w:rsidRDefault="006E3DB2" w:rsidP="006E3DB2">
            <w:pPr>
              <w:rPr>
                <w:rFonts w:ascii="Arial" w:hAnsi="Arial" w:cs="Arial"/>
              </w:rPr>
            </w:pPr>
            <w:r w:rsidRPr="00CE0A2E">
              <w:rPr>
                <w:rFonts w:ascii="Arial" w:hAnsi="Arial" w:cs="Arial"/>
              </w:rPr>
              <w:t>The service is based in Kensington and Chelsea and is in walking distance of Chelsea and Westminster Hospital.</w:t>
            </w:r>
          </w:p>
          <w:p w14:paraId="4F8C57D6" w14:textId="3603B908" w:rsidR="006E3DB2" w:rsidRPr="00CE0A2E" w:rsidRDefault="006E3DB2" w:rsidP="006E3DB2">
            <w:pPr>
              <w:rPr>
                <w:rFonts w:ascii="Arial" w:hAnsi="Arial" w:cs="Arial"/>
              </w:rPr>
            </w:pPr>
            <w:r w:rsidRPr="00CE0A2E">
              <w:rPr>
                <w:rFonts w:ascii="Arial" w:hAnsi="Arial" w:cs="Arial"/>
              </w:rPr>
              <w:t>The service is a unit</w:t>
            </w:r>
            <w:r>
              <w:rPr>
                <w:rFonts w:ascii="Arial" w:hAnsi="Arial" w:cs="Arial"/>
              </w:rPr>
              <w:t>-</w:t>
            </w:r>
            <w:r w:rsidRPr="00CE0A2E">
              <w:rPr>
                <w:rFonts w:ascii="Arial" w:hAnsi="Arial" w:cs="Arial"/>
              </w:rPr>
              <w:t xml:space="preserve">based but often CPA meetings occur in the community.  The service has strong links with schools, social services departments, </w:t>
            </w:r>
            <w:r>
              <w:rPr>
                <w:rFonts w:ascii="Arial" w:hAnsi="Arial" w:cs="Arial"/>
              </w:rPr>
              <w:t>GPs</w:t>
            </w:r>
            <w:r w:rsidRPr="00CE0A2E">
              <w:rPr>
                <w:rFonts w:ascii="Arial" w:hAnsi="Arial" w:cs="Arial"/>
              </w:rPr>
              <w:t xml:space="preserve"> and youth services.</w:t>
            </w:r>
          </w:p>
          <w:p w14:paraId="6783C94D" w14:textId="77777777" w:rsidR="006E3DB2" w:rsidRPr="00CE0A2E" w:rsidRDefault="006E3DB2" w:rsidP="008B492A">
            <w:pPr>
              <w:jc w:val="both"/>
              <w:rPr>
                <w:rFonts w:ascii="Arial" w:hAnsi="Arial" w:cs="Arial"/>
              </w:rPr>
            </w:pPr>
          </w:p>
        </w:tc>
      </w:tr>
      <w:tr w:rsidR="00676E82" w:rsidRPr="00CE0A2E" w14:paraId="5DD95238" w14:textId="77777777" w:rsidTr="006E3DB2">
        <w:trPr>
          <w:trHeight w:val="144"/>
        </w:trPr>
        <w:tc>
          <w:tcPr>
            <w:tcW w:w="2660" w:type="dxa"/>
          </w:tcPr>
          <w:p w14:paraId="1FB96A22" w14:textId="77777777" w:rsidR="00676E82" w:rsidRPr="00CE0A2E" w:rsidRDefault="00676E82" w:rsidP="00566B38">
            <w:pPr>
              <w:rPr>
                <w:rFonts w:ascii="Arial" w:hAnsi="Arial" w:cs="Arial"/>
                <w:b/>
              </w:rPr>
            </w:pPr>
            <w:r w:rsidRPr="00CE0A2E">
              <w:rPr>
                <w:rFonts w:ascii="Arial" w:hAnsi="Arial" w:cs="Arial"/>
                <w:b/>
              </w:rPr>
              <w:t>The type of work to expect and learning opportunities</w:t>
            </w:r>
          </w:p>
        </w:tc>
        <w:tc>
          <w:tcPr>
            <w:tcW w:w="6520" w:type="dxa"/>
          </w:tcPr>
          <w:p w14:paraId="47DE3409" w14:textId="77777777" w:rsidR="006E3DB2" w:rsidRDefault="003A6556" w:rsidP="00FC22F0">
            <w:pPr>
              <w:rPr>
                <w:rFonts w:ascii="Arial" w:hAnsi="Arial" w:cs="Arial"/>
              </w:rPr>
            </w:pPr>
            <w:r w:rsidRPr="00CE0A2E">
              <w:rPr>
                <w:rFonts w:ascii="Arial" w:hAnsi="Arial" w:cs="Arial"/>
              </w:rPr>
              <w:t xml:space="preserve">All F2 doctors will be </w:t>
            </w:r>
            <w:r w:rsidR="00F4238A" w:rsidRPr="00CE0A2E">
              <w:rPr>
                <w:rFonts w:ascii="Arial" w:hAnsi="Arial" w:cs="Arial"/>
              </w:rPr>
              <w:t>unit</w:t>
            </w:r>
            <w:r w:rsidRPr="00CE0A2E">
              <w:rPr>
                <w:rFonts w:ascii="Arial" w:hAnsi="Arial" w:cs="Arial"/>
              </w:rPr>
              <w:t xml:space="preserve"> based during the working day. This would include arranged community </w:t>
            </w:r>
            <w:r w:rsidR="00566B38" w:rsidRPr="00CE0A2E">
              <w:rPr>
                <w:rFonts w:ascii="Arial" w:hAnsi="Arial" w:cs="Arial"/>
              </w:rPr>
              <w:t xml:space="preserve">consultations, </w:t>
            </w:r>
            <w:r w:rsidRPr="00CE0A2E">
              <w:rPr>
                <w:rFonts w:ascii="Arial" w:hAnsi="Arial" w:cs="Arial"/>
              </w:rPr>
              <w:t xml:space="preserve">jointly with other members of the multidisciplinary </w:t>
            </w:r>
            <w:r w:rsidR="00561C4C" w:rsidRPr="00CE0A2E">
              <w:rPr>
                <w:rFonts w:ascii="Arial" w:hAnsi="Arial" w:cs="Arial"/>
              </w:rPr>
              <w:t>team. They would be expected to join initial mental health assessments of referred patients and provide physical health assessments, and to provide ongoing medical supervision of patients</w:t>
            </w:r>
            <w:r w:rsidR="00310BF8" w:rsidRPr="00CE0A2E">
              <w:rPr>
                <w:rFonts w:ascii="Arial" w:hAnsi="Arial" w:cs="Arial"/>
              </w:rPr>
              <w:t>’</w:t>
            </w:r>
            <w:r w:rsidR="00561C4C" w:rsidRPr="00CE0A2E">
              <w:rPr>
                <w:rFonts w:ascii="Arial" w:hAnsi="Arial" w:cs="Arial"/>
              </w:rPr>
              <w:t xml:space="preserve"> physical health. </w:t>
            </w:r>
          </w:p>
          <w:p w14:paraId="4E0B7CD9" w14:textId="77777777" w:rsidR="006E3DB2" w:rsidRDefault="006E3DB2" w:rsidP="00FC22F0">
            <w:pPr>
              <w:rPr>
                <w:rFonts w:ascii="Arial" w:hAnsi="Arial" w:cs="Arial"/>
              </w:rPr>
            </w:pPr>
          </w:p>
          <w:p w14:paraId="29C1673A" w14:textId="77777777" w:rsidR="006E3DB2" w:rsidRDefault="00310BF8" w:rsidP="00FC22F0">
            <w:pPr>
              <w:rPr>
                <w:rFonts w:ascii="Arial" w:hAnsi="Arial" w:cs="Arial"/>
              </w:rPr>
            </w:pPr>
            <w:r w:rsidRPr="00CE0A2E">
              <w:rPr>
                <w:rFonts w:ascii="Arial" w:hAnsi="Arial" w:cs="Arial"/>
              </w:rPr>
              <w:t xml:space="preserve">Working </w:t>
            </w:r>
            <w:r w:rsidR="00F4238A" w:rsidRPr="00CE0A2E">
              <w:rPr>
                <w:rFonts w:ascii="Arial" w:hAnsi="Arial" w:cs="Arial"/>
              </w:rPr>
              <w:t xml:space="preserve">with both children </w:t>
            </w:r>
            <w:r w:rsidR="00566B38" w:rsidRPr="00CE0A2E">
              <w:rPr>
                <w:rFonts w:ascii="Arial" w:hAnsi="Arial" w:cs="Arial"/>
              </w:rPr>
              <w:t>and their parents/</w:t>
            </w:r>
            <w:proofErr w:type="spellStart"/>
            <w:r w:rsidR="00566B38" w:rsidRPr="00CE0A2E">
              <w:rPr>
                <w:rFonts w:ascii="Arial" w:hAnsi="Arial" w:cs="Arial"/>
              </w:rPr>
              <w:t>carers</w:t>
            </w:r>
            <w:proofErr w:type="spellEnd"/>
            <w:r w:rsidR="00566B38" w:rsidRPr="00CE0A2E">
              <w:rPr>
                <w:rFonts w:ascii="Arial" w:hAnsi="Arial" w:cs="Arial"/>
              </w:rPr>
              <w:t xml:space="preserve"> will promote the development of skills in engaging fami</w:t>
            </w:r>
            <w:r w:rsidRPr="00CE0A2E">
              <w:rPr>
                <w:rFonts w:ascii="Arial" w:hAnsi="Arial" w:cs="Arial"/>
              </w:rPr>
              <w:t>lies</w:t>
            </w:r>
            <w:r w:rsidR="00566B38" w:rsidRPr="00CE0A2E">
              <w:rPr>
                <w:rFonts w:ascii="Arial" w:hAnsi="Arial" w:cs="Arial"/>
              </w:rPr>
              <w:t>/</w:t>
            </w:r>
            <w:r w:rsidR="002A186B" w:rsidRPr="00CE0A2E">
              <w:rPr>
                <w:rFonts w:ascii="Arial" w:hAnsi="Arial" w:cs="Arial"/>
              </w:rPr>
              <w:t xml:space="preserve"> </w:t>
            </w:r>
            <w:proofErr w:type="spellStart"/>
            <w:r w:rsidR="002A186B" w:rsidRPr="00CE0A2E">
              <w:rPr>
                <w:rFonts w:ascii="Arial" w:hAnsi="Arial" w:cs="Arial"/>
              </w:rPr>
              <w:lastRenderedPageBreak/>
              <w:t>carers</w:t>
            </w:r>
            <w:proofErr w:type="spellEnd"/>
            <w:r w:rsidR="002A186B" w:rsidRPr="00CE0A2E">
              <w:rPr>
                <w:rFonts w:ascii="Arial" w:hAnsi="Arial" w:cs="Arial"/>
              </w:rPr>
              <w:t xml:space="preserve"> </w:t>
            </w:r>
            <w:r w:rsidR="00566B38" w:rsidRPr="00CE0A2E">
              <w:rPr>
                <w:rFonts w:ascii="Arial" w:hAnsi="Arial" w:cs="Arial"/>
              </w:rPr>
              <w:t xml:space="preserve">and children and developing communication skills.  Developing skills in eliciting relevant history including developmental history, undertaking mental states and honing physical health care skills.  Active involvement in team meetings will develop respectful communication skills.  </w:t>
            </w:r>
          </w:p>
          <w:p w14:paraId="0C1F42F4" w14:textId="77777777" w:rsidR="006E3DB2" w:rsidRDefault="006E3DB2" w:rsidP="00FC22F0">
            <w:pPr>
              <w:rPr>
                <w:rFonts w:ascii="Arial" w:hAnsi="Arial" w:cs="Arial"/>
              </w:rPr>
            </w:pPr>
          </w:p>
          <w:p w14:paraId="265847B6" w14:textId="77777777" w:rsidR="006E3DB2" w:rsidRDefault="00566B38" w:rsidP="00FC22F0">
            <w:pPr>
              <w:rPr>
                <w:rFonts w:ascii="Arial" w:hAnsi="Arial" w:cs="Arial"/>
              </w:rPr>
            </w:pPr>
            <w:r w:rsidRPr="00CE0A2E">
              <w:rPr>
                <w:rFonts w:ascii="Arial" w:hAnsi="Arial" w:cs="Arial"/>
              </w:rPr>
              <w:t xml:space="preserve">This placement provides an opportunity to work with children who have long-term conditions and provide holistic care.  There is also opportunity to be involved in quality improvement projects. This well-functioning multidisciplinary team will provide a good model of healthy team working. In addition there is opportunity for experiential learning across disciplines and supervised learning experiences.  </w:t>
            </w:r>
          </w:p>
          <w:p w14:paraId="28906A6F" w14:textId="77777777" w:rsidR="006E3DB2" w:rsidRDefault="006E3DB2" w:rsidP="00FC22F0">
            <w:pPr>
              <w:rPr>
                <w:rFonts w:ascii="Arial" w:hAnsi="Arial" w:cs="Arial"/>
              </w:rPr>
            </w:pPr>
          </w:p>
          <w:p w14:paraId="7BC2F453" w14:textId="1C35CE5A" w:rsidR="005E152A" w:rsidRPr="00CE0A2E" w:rsidRDefault="00FC22F0" w:rsidP="00FC22F0">
            <w:pPr>
              <w:rPr>
                <w:rFonts w:ascii="Arial" w:hAnsi="Arial" w:cs="Arial"/>
              </w:rPr>
            </w:pPr>
            <w:r w:rsidRPr="00CE0A2E">
              <w:rPr>
                <w:rFonts w:ascii="Arial" w:hAnsi="Arial" w:cs="Arial"/>
              </w:rPr>
              <w:t xml:space="preserve">Overall this </w:t>
            </w:r>
            <w:r w:rsidR="006E3DB2">
              <w:rPr>
                <w:rFonts w:ascii="Arial" w:hAnsi="Arial" w:cs="Arial"/>
              </w:rPr>
              <w:t>p</w:t>
            </w:r>
            <w:r w:rsidRPr="00CE0A2E">
              <w:rPr>
                <w:rFonts w:ascii="Arial" w:hAnsi="Arial" w:cs="Arial"/>
              </w:rPr>
              <w:t xml:space="preserve">lacement offers the opportunity to gain detailed experience of </w:t>
            </w:r>
            <w:r w:rsidR="00566B38" w:rsidRPr="00CE0A2E">
              <w:rPr>
                <w:rFonts w:ascii="Arial" w:hAnsi="Arial" w:cs="Arial"/>
              </w:rPr>
              <w:t>child mental health difficulties, team functioning and practical skills in physical health care including venesection.</w:t>
            </w:r>
            <w:r w:rsidR="006E3DB2">
              <w:rPr>
                <w:rFonts w:ascii="Arial" w:hAnsi="Arial" w:cs="Arial"/>
              </w:rPr>
              <w:t xml:space="preserve"> </w:t>
            </w:r>
            <w:r w:rsidR="005E152A" w:rsidRPr="00CE0A2E">
              <w:rPr>
                <w:rFonts w:ascii="Arial" w:hAnsi="Arial" w:cs="Arial"/>
              </w:rPr>
              <w:t>The trainee will also gain a knowledge of safeguarding procedures and may accompany other disciplines to safeguarding meetings.</w:t>
            </w:r>
          </w:p>
          <w:p w14:paraId="5E592DCF" w14:textId="77777777" w:rsidR="00561C4C" w:rsidRPr="00CE0A2E" w:rsidRDefault="00561C4C" w:rsidP="00566B38">
            <w:pPr>
              <w:rPr>
                <w:rFonts w:ascii="Arial" w:hAnsi="Arial" w:cs="Arial"/>
              </w:rPr>
            </w:pPr>
          </w:p>
          <w:p w14:paraId="1E3F4B26" w14:textId="77777777" w:rsidR="00561C4C" w:rsidRPr="00CE0A2E" w:rsidRDefault="00561C4C" w:rsidP="00566B38">
            <w:pPr>
              <w:rPr>
                <w:rFonts w:ascii="Arial" w:hAnsi="Arial" w:cs="Arial"/>
              </w:rPr>
            </w:pPr>
            <w:r w:rsidRPr="00CE0A2E">
              <w:rPr>
                <w:rFonts w:ascii="Arial" w:hAnsi="Arial" w:cs="Arial"/>
              </w:rPr>
              <w:t xml:space="preserve">The overall educational objectives are to provide the trainee with the knowledge skills and attitudes to be able to </w:t>
            </w:r>
          </w:p>
          <w:p w14:paraId="7D32B3CA" w14:textId="77777777" w:rsidR="003A6556" w:rsidRPr="00CE0A2E" w:rsidRDefault="003A6556" w:rsidP="00566B38">
            <w:pPr>
              <w:rPr>
                <w:rFonts w:ascii="Arial" w:hAnsi="Arial" w:cs="Arial"/>
              </w:rPr>
            </w:pPr>
          </w:p>
          <w:p w14:paraId="1D28350F" w14:textId="77777777" w:rsidR="00771374" w:rsidRPr="00CE0A2E" w:rsidRDefault="00310BF8" w:rsidP="00FC22F0">
            <w:pPr>
              <w:rPr>
                <w:rFonts w:ascii="Arial" w:hAnsi="Arial" w:cs="Arial"/>
              </w:rPr>
            </w:pPr>
            <w:r w:rsidRPr="00CE0A2E">
              <w:rPr>
                <w:rFonts w:ascii="Arial" w:hAnsi="Arial" w:cs="Arial"/>
              </w:rPr>
              <w:t xml:space="preserve">-Take a history </w:t>
            </w:r>
            <w:r w:rsidR="009F6E5A" w:rsidRPr="00CE0A2E">
              <w:rPr>
                <w:rFonts w:ascii="Arial" w:hAnsi="Arial" w:cs="Arial"/>
              </w:rPr>
              <w:t>and examine patients</w:t>
            </w:r>
            <w:r w:rsidR="00B44200" w:rsidRPr="00CE0A2E">
              <w:rPr>
                <w:rFonts w:ascii="Arial" w:hAnsi="Arial" w:cs="Arial"/>
              </w:rPr>
              <w:t xml:space="preserve"> including neurological and cardiovas</w:t>
            </w:r>
            <w:r w:rsidR="000E4434" w:rsidRPr="00CE0A2E">
              <w:rPr>
                <w:rFonts w:ascii="Arial" w:hAnsi="Arial" w:cs="Arial"/>
              </w:rPr>
              <w:t xml:space="preserve">cular examinations alongside mental state </w:t>
            </w:r>
          </w:p>
          <w:p w14:paraId="2A8850D9" w14:textId="77777777" w:rsidR="000E4434" w:rsidRPr="00CE0A2E" w:rsidRDefault="000E4434" w:rsidP="00FC22F0">
            <w:pPr>
              <w:rPr>
                <w:rFonts w:ascii="Arial" w:hAnsi="Arial" w:cs="Arial"/>
              </w:rPr>
            </w:pPr>
            <w:r w:rsidRPr="00CE0A2E">
              <w:rPr>
                <w:rFonts w:ascii="Arial" w:hAnsi="Arial" w:cs="Arial"/>
              </w:rPr>
              <w:t xml:space="preserve">-Identify and </w:t>
            </w:r>
            <w:proofErr w:type="spellStart"/>
            <w:r w:rsidRPr="00CE0A2E">
              <w:rPr>
                <w:rFonts w:ascii="Arial" w:hAnsi="Arial" w:cs="Arial"/>
              </w:rPr>
              <w:t>synthesise</w:t>
            </w:r>
            <w:proofErr w:type="spellEnd"/>
            <w:r w:rsidRPr="00CE0A2E">
              <w:rPr>
                <w:rFonts w:ascii="Arial" w:hAnsi="Arial" w:cs="Arial"/>
              </w:rPr>
              <w:t xml:space="preserve"> problems </w:t>
            </w:r>
          </w:p>
          <w:p w14:paraId="4A926AD9" w14:textId="77777777" w:rsidR="000E4434" w:rsidRPr="00CE0A2E" w:rsidRDefault="000E4434" w:rsidP="00FC22F0">
            <w:pPr>
              <w:rPr>
                <w:rFonts w:ascii="Arial" w:hAnsi="Arial" w:cs="Arial"/>
              </w:rPr>
            </w:pPr>
            <w:r w:rsidRPr="00CE0A2E">
              <w:rPr>
                <w:rFonts w:ascii="Arial" w:hAnsi="Arial" w:cs="Arial"/>
              </w:rPr>
              <w:t>-Prescribe safely</w:t>
            </w:r>
          </w:p>
          <w:p w14:paraId="6E19F4C0" w14:textId="77777777" w:rsidR="000E4434" w:rsidRPr="00CE0A2E" w:rsidRDefault="000E4434" w:rsidP="00FC22F0">
            <w:pPr>
              <w:rPr>
                <w:rFonts w:ascii="Arial" w:hAnsi="Arial" w:cs="Arial"/>
              </w:rPr>
            </w:pPr>
            <w:r w:rsidRPr="00CE0A2E">
              <w:rPr>
                <w:rFonts w:ascii="Arial" w:hAnsi="Arial" w:cs="Arial"/>
              </w:rPr>
              <w:t>-Keep accurate and relevant medical records</w:t>
            </w:r>
          </w:p>
          <w:p w14:paraId="74CF557E" w14:textId="77777777" w:rsidR="000E4434" w:rsidRPr="00CE0A2E" w:rsidRDefault="000E4434" w:rsidP="00FC22F0">
            <w:pPr>
              <w:rPr>
                <w:rFonts w:ascii="Arial" w:hAnsi="Arial" w:cs="Arial"/>
              </w:rPr>
            </w:pPr>
            <w:r w:rsidRPr="00CE0A2E">
              <w:rPr>
                <w:rFonts w:ascii="Arial" w:hAnsi="Arial" w:cs="Arial"/>
              </w:rPr>
              <w:t>-Manage time and clinical priorities effectively</w:t>
            </w:r>
          </w:p>
          <w:p w14:paraId="510FCAC4" w14:textId="77777777" w:rsidR="000E4434" w:rsidRPr="00CE0A2E" w:rsidRDefault="000E4434" w:rsidP="00FC22F0">
            <w:pPr>
              <w:rPr>
                <w:rFonts w:ascii="Arial" w:hAnsi="Arial" w:cs="Arial"/>
              </w:rPr>
            </w:pPr>
            <w:r w:rsidRPr="00CE0A2E">
              <w:rPr>
                <w:rFonts w:ascii="Arial" w:hAnsi="Arial" w:cs="Arial"/>
              </w:rPr>
              <w:t xml:space="preserve">-Communicate effectively with </w:t>
            </w:r>
            <w:r w:rsidR="005E152A" w:rsidRPr="00CE0A2E">
              <w:rPr>
                <w:rFonts w:ascii="Arial" w:hAnsi="Arial" w:cs="Arial"/>
              </w:rPr>
              <w:t>children</w:t>
            </w:r>
            <w:r w:rsidRPr="00CE0A2E">
              <w:rPr>
                <w:rFonts w:ascii="Arial" w:hAnsi="Arial" w:cs="Arial"/>
              </w:rPr>
              <w:t>, relatives and colleagues and work effectively as part of a multidisciplinary team</w:t>
            </w:r>
          </w:p>
          <w:p w14:paraId="65E2B51D" w14:textId="77777777" w:rsidR="000E4434" w:rsidRPr="00CE0A2E" w:rsidRDefault="000E4434" w:rsidP="00FC22F0">
            <w:pPr>
              <w:rPr>
                <w:rFonts w:ascii="Arial" w:hAnsi="Arial" w:cs="Arial"/>
              </w:rPr>
            </w:pPr>
            <w:r w:rsidRPr="00CE0A2E">
              <w:rPr>
                <w:rFonts w:ascii="Arial" w:hAnsi="Arial" w:cs="Arial"/>
              </w:rPr>
              <w:t>-Use evidence, guidelines and audit to benefit patient care</w:t>
            </w:r>
          </w:p>
          <w:p w14:paraId="454B19AA" w14:textId="77777777" w:rsidR="000E4434" w:rsidRPr="00CE0A2E" w:rsidRDefault="000E4434" w:rsidP="00FC22F0">
            <w:pPr>
              <w:rPr>
                <w:rFonts w:ascii="Arial" w:hAnsi="Arial" w:cs="Arial"/>
              </w:rPr>
            </w:pPr>
            <w:r w:rsidRPr="00CE0A2E">
              <w:rPr>
                <w:rFonts w:ascii="Arial" w:hAnsi="Arial" w:cs="Arial"/>
              </w:rPr>
              <w:t>-Act in a professional manner at all times</w:t>
            </w:r>
          </w:p>
          <w:p w14:paraId="6D245975" w14:textId="77777777" w:rsidR="000E4434" w:rsidRPr="00CE0A2E" w:rsidRDefault="000E4434" w:rsidP="00FC22F0">
            <w:pPr>
              <w:rPr>
                <w:rFonts w:ascii="Arial" w:hAnsi="Arial" w:cs="Arial"/>
              </w:rPr>
            </w:pPr>
            <w:r w:rsidRPr="00CE0A2E">
              <w:rPr>
                <w:rFonts w:ascii="Arial" w:hAnsi="Arial" w:cs="Arial"/>
              </w:rPr>
              <w:t>-Cope with legal and ethical issues which occur in the management of patients with psychiatric problems including safeguarding of vulnerable adults and children</w:t>
            </w:r>
          </w:p>
          <w:p w14:paraId="2688E161" w14:textId="77777777" w:rsidR="000E4434" w:rsidRPr="00CE0A2E" w:rsidRDefault="000E4434" w:rsidP="00FC22F0">
            <w:pPr>
              <w:rPr>
                <w:rFonts w:ascii="Arial" w:hAnsi="Arial" w:cs="Arial"/>
              </w:rPr>
            </w:pPr>
            <w:r w:rsidRPr="00CE0A2E">
              <w:rPr>
                <w:rFonts w:ascii="Arial" w:hAnsi="Arial" w:cs="Arial"/>
              </w:rPr>
              <w:t xml:space="preserve">-Educate patients effectively and </w:t>
            </w:r>
            <w:r w:rsidR="002A186B" w:rsidRPr="00CE0A2E">
              <w:rPr>
                <w:rFonts w:ascii="Arial" w:hAnsi="Arial" w:cs="Arial"/>
              </w:rPr>
              <w:t xml:space="preserve">develop approach for patient </w:t>
            </w:r>
            <w:proofErr w:type="spellStart"/>
            <w:r w:rsidR="002A186B" w:rsidRPr="00CE0A2E">
              <w:rPr>
                <w:rFonts w:ascii="Arial" w:hAnsi="Arial" w:cs="Arial"/>
              </w:rPr>
              <w:t>centred</w:t>
            </w:r>
            <w:proofErr w:type="spellEnd"/>
            <w:r w:rsidR="002A186B" w:rsidRPr="00CE0A2E">
              <w:rPr>
                <w:rFonts w:ascii="Arial" w:hAnsi="Arial" w:cs="Arial"/>
              </w:rPr>
              <w:t xml:space="preserve"> care</w:t>
            </w:r>
          </w:p>
          <w:p w14:paraId="6C3B1416" w14:textId="77777777" w:rsidR="00330007" w:rsidRPr="00CE0A2E" w:rsidRDefault="002A186B" w:rsidP="00566B38">
            <w:pPr>
              <w:rPr>
                <w:rFonts w:ascii="Arial" w:hAnsi="Arial" w:cs="Arial"/>
              </w:rPr>
            </w:pPr>
            <w:r w:rsidRPr="00CE0A2E">
              <w:rPr>
                <w:rFonts w:ascii="Arial" w:hAnsi="Arial" w:cs="Arial"/>
              </w:rPr>
              <w:t>-Become life-long learners and teachers</w:t>
            </w:r>
          </w:p>
          <w:p w14:paraId="317E85A1" w14:textId="77777777" w:rsidR="00676E82" w:rsidRPr="00CE0A2E" w:rsidRDefault="00676E82" w:rsidP="00566B38">
            <w:pPr>
              <w:rPr>
                <w:rFonts w:ascii="Arial" w:hAnsi="Arial" w:cs="Arial"/>
              </w:rPr>
            </w:pPr>
          </w:p>
        </w:tc>
      </w:tr>
      <w:tr w:rsidR="00676E82" w:rsidRPr="00CE0A2E" w14:paraId="0259E02C" w14:textId="77777777" w:rsidTr="006E3DB2">
        <w:trPr>
          <w:trHeight w:val="144"/>
        </w:trPr>
        <w:tc>
          <w:tcPr>
            <w:tcW w:w="2660" w:type="dxa"/>
          </w:tcPr>
          <w:p w14:paraId="75341B49" w14:textId="77777777" w:rsidR="00676E82" w:rsidRPr="00CE0A2E" w:rsidRDefault="00676E82" w:rsidP="00566B38">
            <w:pPr>
              <w:jc w:val="both"/>
              <w:rPr>
                <w:rFonts w:ascii="Arial" w:hAnsi="Arial" w:cs="Arial"/>
                <w:b/>
              </w:rPr>
            </w:pPr>
            <w:r w:rsidRPr="00CE0A2E">
              <w:rPr>
                <w:rFonts w:ascii="Arial" w:hAnsi="Arial" w:cs="Arial"/>
                <w:b/>
              </w:rPr>
              <w:lastRenderedPageBreak/>
              <w:t>Clinical Supervisor(s) for the placement</w:t>
            </w:r>
          </w:p>
        </w:tc>
        <w:tc>
          <w:tcPr>
            <w:tcW w:w="6520" w:type="dxa"/>
          </w:tcPr>
          <w:p w14:paraId="23EE26F9" w14:textId="77777777" w:rsidR="00676E82" w:rsidRPr="00CE0A2E" w:rsidRDefault="00A15DDA" w:rsidP="00C310BF">
            <w:pPr>
              <w:jc w:val="both"/>
              <w:rPr>
                <w:rFonts w:ascii="Arial" w:hAnsi="Arial" w:cs="Arial"/>
              </w:rPr>
            </w:pPr>
            <w:r w:rsidRPr="00CE0A2E">
              <w:rPr>
                <w:rFonts w:ascii="Arial" w:hAnsi="Arial" w:cs="Arial"/>
              </w:rPr>
              <w:t>Dr</w:t>
            </w:r>
            <w:r w:rsidR="00C310BF" w:rsidRPr="00CE0A2E">
              <w:rPr>
                <w:rFonts w:ascii="Arial" w:hAnsi="Arial" w:cs="Arial"/>
              </w:rPr>
              <w:t xml:space="preserve"> Gillian Rose</w:t>
            </w:r>
          </w:p>
        </w:tc>
      </w:tr>
      <w:tr w:rsidR="00676E82" w:rsidRPr="00CE0A2E" w14:paraId="3B522C3A" w14:textId="77777777" w:rsidTr="006E3DB2">
        <w:trPr>
          <w:trHeight w:val="144"/>
        </w:trPr>
        <w:tc>
          <w:tcPr>
            <w:tcW w:w="2660" w:type="dxa"/>
          </w:tcPr>
          <w:p w14:paraId="4CF9B6EC" w14:textId="77777777" w:rsidR="00676E82" w:rsidRPr="00CE0A2E" w:rsidRDefault="00676E82" w:rsidP="00566B38">
            <w:pPr>
              <w:rPr>
                <w:rFonts w:ascii="Arial" w:hAnsi="Arial" w:cs="Arial"/>
                <w:b/>
              </w:rPr>
            </w:pPr>
            <w:r w:rsidRPr="00CE0A2E">
              <w:rPr>
                <w:rFonts w:ascii="Arial" w:hAnsi="Arial" w:cs="Arial"/>
                <w:b/>
              </w:rPr>
              <w:t>Main duties of the placement</w:t>
            </w:r>
          </w:p>
        </w:tc>
        <w:tc>
          <w:tcPr>
            <w:tcW w:w="6520" w:type="dxa"/>
          </w:tcPr>
          <w:p w14:paraId="22EB6BC2" w14:textId="67DAB9DA" w:rsidR="00676E82" w:rsidRPr="00CE0A2E" w:rsidRDefault="002A186B" w:rsidP="00566B38">
            <w:pPr>
              <w:jc w:val="both"/>
              <w:rPr>
                <w:rFonts w:ascii="Arial" w:hAnsi="Arial" w:cs="Arial"/>
              </w:rPr>
            </w:pPr>
            <w:r w:rsidRPr="00CE0A2E">
              <w:rPr>
                <w:rFonts w:ascii="Arial" w:hAnsi="Arial" w:cs="Arial"/>
              </w:rPr>
              <w:t xml:space="preserve">The </w:t>
            </w:r>
            <w:r w:rsidR="00732B79" w:rsidRPr="00CE0A2E">
              <w:rPr>
                <w:rFonts w:ascii="Arial" w:hAnsi="Arial" w:cs="Arial"/>
              </w:rPr>
              <w:t xml:space="preserve">F2 </w:t>
            </w:r>
            <w:r w:rsidRPr="00CE0A2E">
              <w:rPr>
                <w:rFonts w:ascii="Arial" w:hAnsi="Arial" w:cs="Arial"/>
              </w:rPr>
              <w:t xml:space="preserve">trainee is responsible with other staff for the </w:t>
            </w:r>
            <w:r w:rsidR="00732B79" w:rsidRPr="00CE0A2E">
              <w:rPr>
                <w:rFonts w:ascii="Arial" w:hAnsi="Arial" w:cs="Arial"/>
              </w:rPr>
              <w:t xml:space="preserve">ward </w:t>
            </w:r>
            <w:r w:rsidRPr="00CE0A2E">
              <w:rPr>
                <w:rFonts w:ascii="Arial" w:hAnsi="Arial" w:cs="Arial"/>
              </w:rPr>
              <w:t xml:space="preserve">care of patients and the maintenance of </w:t>
            </w:r>
            <w:r w:rsidR="00732B79" w:rsidRPr="00CE0A2E">
              <w:rPr>
                <w:rFonts w:ascii="Arial" w:hAnsi="Arial" w:cs="Arial"/>
              </w:rPr>
              <w:t xml:space="preserve">patient’s </w:t>
            </w:r>
            <w:r w:rsidRPr="00CE0A2E">
              <w:rPr>
                <w:rFonts w:ascii="Arial" w:hAnsi="Arial" w:cs="Arial"/>
              </w:rPr>
              <w:t xml:space="preserve">clinical </w:t>
            </w:r>
            <w:r w:rsidRPr="00CE0A2E">
              <w:rPr>
                <w:rFonts w:ascii="Arial" w:hAnsi="Arial" w:cs="Arial"/>
              </w:rPr>
              <w:lastRenderedPageBreak/>
              <w:t xml:space="preserve">records. They will have the opportunity to work with the consultants </w:t>
            </w:r>
            <w:r w:rsidR="00732B79" w:rsidRPr="00CE0A2E">
              <w:rPr>
                <w:rFonts w:ascii="Arial" w:hAnsi="Arial" w:cs="Arial"/>
              </w:rPr>
              <w:t xml:space="preserve">and MDT team </w:t>
            </w:r>
            <w:r w:rsidRPr="00CE0A2E">
              <w:rPr>
                <w:rFonts w:ascii="Arial" w:hAnsi="Arial" w:cs="Arial"/>
              </w:rPr>
              <w:t xml:space="preserve">in assessments and </w:t>
            </w:r>
            <w:r w:rsidR="00732B79" w:rsidRPr="00CE0A2E">
              <w:rPr>
                <w:rFonts w:ascii="Arial" w:hAnsi="Arial" w:cs="Arial"/>
              </w:rPr>
              <w:t xml:space="preserve">take part in CPA meetings. The will have the opportunity to observe assessments and treatment offered by other disciplines.  They will also be able to join the referral team in visiting outpatient CAMHS services and attending multi-agency consultation meetings about children referred into the service. </w:t>
            </w:r>
            <w:r w:rsidRPr="00CE0A2E">
              <w:rPr>
                <w:rFonts w:ascii="Arial" w:hAnsi="Arial" w:cs="Arial"/>
              </w:rPr>
              <w:t xml:space="preserve"> They will take responsibility for the physical health of the patients under supervision. </w:t>
            </w:r>
            <w:r w:rsidR="0077038C" w:rsidRPr="00CE0A2E">
              <w:rPr>
                <w:rFonts w:ascii="Arial" w:hAnsi="Arial" w:cs="Arial"/>
              </w:rPr>
              <w:t>As members of multidisciplinary teams</w:t>
            </w:r>
            <w:r w:rsidRPr="00CE0A2E">
              <w:rPr>
                <w:rFonts w:ascii="Arial" w:hAnsi="Arial" w:cs="Arial"/>
              </w:rPr>
              <w:t xml:space="preserve"> they are expected to </w:t>
            </w:r>
            <w:r w:rsidR="0077038C" w:rsidRPr="00CE0A2E">
              <w:rPr>
                <w:rFonts w:ascii="Arial" w:hAnsi="Arial" w:cs="Arial"/>
              </w:rPr>
              <w:t>regularly and reliably attend team meetings and clinical discussions.</w:t>
            </w:r>
          </w:p>
          <w:p w14:paraId="3C91AACC" w14:textId="77777777" w:rsidR="00330007" w:rsidRPr="00CE0A2E" w:rsidRDefault="00330007" w:rsidP="00790A91">
            <w:pPr>
              <w:jc w:val="both"/>
              <w:rPr>
                <w:rFonts w:ascii="Arial" w:hAnsi="Arial" w:cs="Arial"/>
              </w:rPr>
            </w:pPr>
          </w:p>
        </w:tc>
      </w:tr>
      <w:tr w:rsidR="00676E82" w:rsidRPr="00CE0A2E" w14:paraId="06A68A1D" w14:textId="77777777" w:rsidTr="006E3DB2">
        <w:trPr>
          <w:trHeight w:val="144"/>
        </w:trPr>
        <w:tc>
          <w:tcPr>
            <w:tcW w:w="2660" w:type="dxa"/>
          </w:tcPr>
          <w:p w14:paraId="5A7777EC" w14:textId="77777777" w:rsidR="00676E82" w:rsidRPr="00CE0A2E" w:rsidRDefault="00676E82" w:rsidP="00566B38">
            <w:pPr>
              <w:jc w:val="both"/>
              <w:rPr>
                <w:rFonts w:ascii="Arial" w:hAnsi="Arial" w:cs="Arial"/>
                <w:b/>
              </w:rPr>
            </w:pPr>
            <w:r w:rsidRPr="00CE0A2E">
              <w:rPr>
                <w:rFonts w:ascii="Arial" w:hAnsi="Arial" w:cs="Arial"/>
                <w:b/>
              </w:rPr>
              <w:lastRenderedPageBreak/>
              <w:t>Typical working pattern in this placement</w:t>
            </w:r>
          </w:p>
        </w:tc>
        <w:tc>
          <w:tcPr>
            <w:tcW w:w="6520" w:type="dxa"/>
          </w:tcPr>
          <w:p w14:paraId="0F28F020" w14:textId="77777777" w:rsidR="0099002A" w:rsidRPr="00CE0A2E" w:rsidRDefault="00676E82" w:rsidP="00566B38">
            <w:pPr>
              <w:rPr>
                <w:rFonts w:ascii="Arial" w:hAnsi="Arial" w:cs="Arial"/>
              </w:rPr>
            </w:pPr>
            <w:r w:rsidRPr="00CE0A2E">
              <w:rPr>
                <w:rFonts w:ascii="Arial" w:hAnsi="Arial" w:cs="Arial"/>
              </w:rPr>
              <w:t xml:space="preserve">Mon:   </w:t>
            </w:r>
            <w:r w:rsidR="00790A91" w:rsidRPr="00CE0A2E">
              <w:rPr>
                <w:rFonts w:ascii="Arial" w:hAnsi="Arial" w:cs="Arial"/>
              </w:rPr>
              <w:t xml:space="preserve"> </w:t>
            </w:r>
            <w:r w:rsidR="0099002A" w:rsidRPr="00CE0A2E">
              <w:rPr>
                <w:rFonts w:ascii="Arial" w:hAnsi="Arial" w:cs="Arial"/>
              </w:rPr>
              <w:t xml:space="preserve"> </w:t>
            </w:r>
            <w:r w:rsidR="00790A91" w:rsidRPr="00CE0A2E">
              <w:rPr>
                <w:rFonts w:ascii="Arial" w:hAnsi="Arial" w:cs="Arial"/>
              </w:rPr>
              <w:t xml:space="preserve">09.00 </w:t>
            </w:r>
            <w:r w:rsidR="00C310BF" w:rsidRPr="00CE0A2E">
              <w:rPr>
                <w:rFonts w:ascii="Arial" w:hAnsi="Arial" w:cs="Arial"/>
              </w:rPr>
              <w:t xml:space="preserve">MDT </w:t>
            </w:r>
            <w:r w:rsidR="00790A91" w:rsidRPr="00CE0A2E">
              <w:rPr>
                <w:rFonts w:ascii="Arial" w:hAnsi="Arial" w:cs="Arial"/>
              </w:rPr>
              <w:t>Handover</w:t>
            </w:r>
          </w:p>
          <w:p w14:paraId="3090B16D" w14:textId="77777777" w:rsidR="00790A91" w:rsidRPr="00CE0A2E" w:rsidRDefault="00676E82" w:rsidP="00566B38">
            <w:pPr>
              <w:rPr>
                <w:rFonts w:ascii="Arial" w:hAnsi="Arial" w:cs="Arial"/>
              </w:rPr>
            </w:pPr>
            <w:r w:rsidRPr="00CE0A2E">
              <w:rPr>
                <w:rFonts w:ascii="Arial" w:hAnsi="Arial" w:cs="Arial"/>
              </w:rPr>
              <w:t xml:space="preserve">   </w:t>
            </w:r>
            <w:r w:rsidR="0099002A" w:rsidRPr="00CE0A2E">
              <w:rPr>
                <w:rFonts w:ascii="Arial" w:hAnsi="Arial" w:cs="Arial"/>
              </w:rPr>
              <w:t xml:space="preserve">          09.30 New Admission clerking</w:t>
            </w:r>
          </w:p>
          <w:p w14:paraId="39F3661C" w14:textId="77777777" w:rsidR="0099002A" w:rsidRPr="00CE0A2E" w:rsidRDefault="0099002A" w:rsidP="00566B38">
            <w:pPr>
              <w:rPr>
                <w:rFonts w:ascii="Arial" w:hAnsi="Arial" w:cs="Arial"/>
              </w:rPr>
            </w:pPr>
            <w:r w:rsidRPr="00CE0A2E">
              <w:rPr>
                <w:rFonts w:ascii="Arial" w:hAnsi="Arial" w:cs="Arial"/>
              </w:rPr>
              <w:t xml:space="preserve">             13.00 Referral Meeting</w:t>
            </w:r>
          </w:p>
          <w:p w14:paraId="49A10CE6" w14:textId="77777777" w:rsidR="0099002A" w:rsidRPr="00CE0A2E" w:rsidRDefault="0099002A" w:rsidP="00566B38">
            <w:pPr>
              <w:rPr>
                <w:rFonts w:ascii="Arial" w:hAnsi="Arial" w:cs="Arial"/>
              </w:rPr>
            </w:pPr>
            <w:r w:rsidRPr="00CE0A2E">
              <w:rPr>
                <w:rFonts w:ascii="Arial" w:hAnsi="Arial" w:cs="Arial"/>
              </w:rPr>
              <w:t xml:space="preserve">             15.30 Case Formulation</w:t>
            </w:r>
          </w:p>
          <w:p w14:paraId="4278AD65" w14:textId="77777777" w:rsidR="0099002A" w:rsidRPr="00CE0A2E" w:rsidRDefault="0099002A" w:rsidP="00566B38">
            <w:pPr>
              <w:rPr>
                <w:rFonts w:ascii="Arial" w:hAnsi="Arial" w:cs="Arial"/>
              </w:rPr>
            </w:pPr>
          </w:p>
          <w:p w14:paraId="2AA0CD5D" w14:textId="77777777" w:rsidR="0099002A" w:rsidRPr="00CE0A2E" w:rsidRDefault="00676E82" w:rsidP="00566B38">
            <w:pPr>
              <w:rPr>
                <w:rFonts w:ascii="Arial" w:hAnsi="Arial" w:cs="Arial"/>
              </w:rPr>
            </w:pPr>
            <w:r w:rsidRPr="00CE0A2E">
              <w:rPr>
                <w:rFonts w:ascii="Arial" w:hAnsi="Arial" w:cs="Arial"/>
              </w:rPr>
              <w:t xml:space="preserve">Tues:  </w:t>
            </w:r>
            <w:r w:rsidR="0099002A" w:rsidRPr="00CE0A2E">
              <w:rPr>
                <w:rFonts w:ascii="Arial" w:hAnsi="Arial" w:cs="Arial"/>
              </w:rPr>
              <w:t xml:space="preserve">  </w:t>
            </w:r>
            <w:r w:rsidR="00790A91" w:rsidRPr="00CE0A2E">
              <w:rPr>
                <w:rFonts w:ascii="Arial" w:hAnsi="Arial" w:cs="Arial"/>
              </w:rPr>
              <w:t xml:space="preserve">0900 </w:t>
            </w:r>
            <w:r w:rsidR="00C310BF" w:rsidRPr="00CE0A2E">
              <w:rPr>
                <w:rFonts w:ascii="Arial" w:hAnsi="Arial" w:cs="Arial"/>
              </w:rPr>
              <w:t>MDT Handover</w:t>
            </w:r>
          </w:p>
          <w:p w14:paraId="75F3422C" w14:textId="77777777" w:rsidR="0099002A" w:rsidRPr="00CE0A2E" w:rsidRDefault="0099002A" w:rsidP="00566B38">
            <w:pPr>
              <w:rPr>
                <w:rFonts w:ascii="Arial" w:hAnsi="Arial" w:cs="Arial"/>
              </w:rPr>
            </w:pPr>
            <w:r w:rsidRPr="00CE0A2E">
              <w:rPr>
                <w:rFonts w:ascii="Arial" w:hAnsi="Arial" w:cs="Arial"/>
              </w:rPr>
              <w:t xml:space="preserve">             Am  </w:t>
            </w:r>
            <w:r w:rsidR="004C03D2" w:rsidRPr="00CE0A2E">
              <w:rPr>
                <w:rFonts w:ascii="Arial" w:hAnsi="Arial" w:cs="Arial"/>
              </w:rPr>
              <w:t>FY2 Generic Teaching</w:t>
            </w:r>
          </w:p>
          <w:p w14:paraId="103E8693" w14:textId="77777777" w:rsidR="0099002A" w:rsidRPr="00CE0A2E" w:rsidRDefault="0099002A" w:rsidP="00566B38">
            <w:pPr>
              <w:rPr>
                <w:rFonts w:ascii="Arial" w:hAnsi="Arial" w:cs="Arial"/>
              </w:rPr>
            </w:pPr>
            <w:r w:rsidRPr="00CE0A2E">
              <w:rPr>
                <w:rFonts w:ascii="Arial" w:hAnsi="Arial" w:cs="Arial"/>
              </w:rPr>
              <w:t xml:space="preserve">             2.15 MDT Teaching</w:t>
            </w:r>
          </w:p>
          <w:p w14:paraId="49BD8128" w14:textId="77777777" w:rsidR="0099002A" w:rsidRPr="00CE0A2E" w:rsidRDefault="0099002A" w:rsidP="00566B38">
            <w:pPr>
              <w:rPr>
                <w:rFonts w:ascii="Arial" w:hAnsi="Arial" w:cs="Arial"/>
              </w:rPr>
            </w:pPr>
            <w:r w:rsidRPr="00CE0A2E">
              <w:rPr>
                <w:rFonts w:ascii="Arial" w:hAnsi="Arial" w:cs="Arial"/>
              </w:rPr>
              <w:t xml:space="preserve">             Pm Audit</w:t>
            </w:r>
          </w:p>
          <w:p w14:paraId="0610A783" w14:textId="77777777" w:rsidR="0099002A" w:rsidRPr="00CE0A2E" w:rsidRDefault="0099002A" w:rsidP="00566B38">
            <w:pPr>
              <w:rPr>
                <w:rFonts w:ascii="Arial" w:hAnsi="Arial" w:cs="Arial"/>
              </w:rPr>
            </w:pPr>
            <w:r w:rsidRPr="00CE0A2E">
              <w:rPr>
                <w:rFonts w:ascii="Arial" w:hAnsi="Arial" w:cs="Arial"/>
              </w:rPr>
              <w:t xml:space="preserve">             16.00 Clinical Supervision</w:t>
            </w:r>
          </w:p>
          <w:p w14:paraId="6AD891B0" w14:textId="4D18D947" w:rsidR="00676E82" w:rsidRPr="00CE0A2E" w:rsidRDefault="00676E82" w:rsidP="00566B38">
            <w:pPr>
              <w:rPr>
                <w:rFonts w:ascii="Arial" w:hAnsi="Arial" w:cs="Arial"/>
              </w:rPr>
            </w:pPr>
            <w:r w:rsidRPr="00CE0A2E">
              <w:rPr>
                <w:rFonts w:ascii="Arial" w:hAnsi="Arial" w:cs="Arial"/>
              </w:rPr>
              <w:t xml:space="preserve"> </w:t>
            </w:r>
            <w:r w:rsidR="00790A91" w:rsidRPr="00CE0A2E">
              <w:rPr>
                <w:rFonts w:ascii="Arial" w:hAnsi="Arial" w:cs="Arial"/>
              </w:rPr>
              <w:t xml:space="preserve">                         </w:t>
            </w:r>
          </w:p>
          <w:p w14:paraId="115A08F2" w14:textId="77777777" w:rsidR="00E46772" w:rsidRPr="00CE0A2E" w:rsidRDefault="00676E82" w:rsidP="00566B38">
            <w:pPr>
              <w:rPr>
                <w:rFonts w:ascii="Arial" w:hAnsi="Arial" w:cs="Arial"/>
              </w:rPr>
            </w:pPr>
            <w:r w:rsidRPr="00CE0A2E">
              <w:rPr>
                <w:rFonts w:ascii="Arial" w:hAnsi="Arial" w:cs="Arial"/>
              </w:rPr>
              <w:t xml:space="preserve">Wed:     </w:t>
            </w:r>
            <w:r w:rsidR="00790A91" w:rsidRPr="00CE0A2E">
              <w:rPr>
                <w:rFonts w:ascii="Arial" w:hAnsi="Arial" w:cs="Arial"/>
              </w:rPr>
              <w:t xml:space="preserve">0900  </w:t>
            </w:r>
            <w:r w:rsidR="0099002A" w:rsidRPr="00CE0A2E">
              <w:rPr>
                <w:rFonts w:ascii="Arial" w:hAnsi="Arial" w:cs="Arial"/>
              </w:rPr>
              <w:t>MDT Handover</w:t>
            </w:r>
          </w:p>
          <w:p w14:paraId="4615F711" w14:textId="77777777" w:rsidR="0099002A" w:rsidRPr="00CE0A2E" w:rsidRDefault="004C03D2" w:rsidP="00566B38">
            <w:pPr>
              <w:rPr>
                <w:rFonts w:ascii="Arial" w:hAnsi="Arial" w:cs="Arial"/>
              </w:rPr>
            </w:pPr>
            <w:r w:rsidRPr="00CE0A2E">
              <w:rPr>
                <w:rFonts w:ascii="Arial" w:hAnsi="Arial" w:cs="Arial"/>
              </w:rPr>
              <w:t xml:space="preserve">                        Ward work</w:t>
            </w:r>
          </w:p>
          <w:p w14:paraId="53B42822" w14:textId="3A00BF59" w:rsidR="004C03D2" w:rsidRPr="00CE0A2E" w:rsidRDefault="0099002A" w:rsidP="00566B38">
            <w:pPr>
              <w:rPr>
                <w:rFonts w:ascii="Arial" w:hAnsi="Arial" w:cs="Arial"/>
              </w:rPr>
            </w:pPr>
            <w:r w:rsidRPr="00CE0A2E">
              <w:rPr>
                <w:rFonts w:ascii="Arial" w:hAnsi="Arial" w:cs="Arial"/>
              </w:rPr>
              <w:t xml:space="preserve">              P</w:t>
            </w:r>
            <w:r w:rsidR="006E3DB2">
              <w:rPr>
                <w:rFonts w:ascii="Arial" w:hAnsi="Arial" w:cs="Arial"/>
              </w:rPr>
              <w:t>M</w:t>
            </w:r>
            <w:r w:rsidRPr="00CE0A2E">
              <w:rPr>
                <w:rFonts w:ascii="Arial" w:hAnsi="Arial" w:cs="Arial"/>
              </w:rPr>
              <w:t xml:space="preserve"> Academic Programme at C &amp; W</w:t>
            </w:r>
          </w:p>
          <w:p w14:paraId="41747BD7" w14:textId="77777777" w:rsidR="0099002A" w:rsidRPr="00CE0A2E" w:rsidRDefault="004C03D2" w:rsidP="00566B38">
            <w:pPr>
              <w:rPr>
                <w:rFonts w:ascii="Arial" w:hAnsi="Arial" w:cs="Arial"/>
              </w:rPr>
            </w:pPr>
            <w:r w:rsidRPr="00CE0A2E">
              <w:rPr>
                <w:rFonts w:ascii="Arial" w:hAnsi="Arial" w:cs="Arial"/>
              </w:rPr>
              <w:t xml:space="preserve">       </w:t>
            </w:r>
            <w:r w:rsidR="0099002A" w:rsidRPr="00CE0A2E">
              <w:rPr>
                <w:rFonts w:ascii="Arial" w:hAnsi="Arial" w:cs="Arial"/>
              </w:rPr>
              <w:t xml:space="preserve">        including </w:t>
            </w:r>
            <w:proofErr w:type="spellStart"/>
            <w:r w:rsidR="0099002A" w:rsidRPr="00CE0A2E">
              <w:rPr>
                <w:rFonts w:ascii="Arial" w:hAnsi="Arial" w:cs="Arial"/>
              </w:rPr>
              <w:t>Balint</w:t>
            </w:r>
            <w:proofErr w:type="spellEnd"/>
            <w:r w:rsidR="0099002A" w:rsidRPr="00CE0A2E">
              <w:rPr>
                <w:rFonts w:ascii="Arial" w:hAnsi="Arial" w:cs="Arial"/>
              </w:rPr>
              <w:t xml:space="preserve"> Group</w:t>
            </w:r>
          </w:p>
          <w:p w14:paraId="2CBFB8A1" w14:textId="77777777" w:rsidR="00676E82" w:rsidRPr="00CE0A2E" w:rsidRDefault="00E46772" w:rsidP="00566B38">
            <w:pPr>
              <w:rPr>
                <w:rFonts w:ascii="Arial" w:hAnsi="Arial" w:cs="Arial"/>
              </w:rPr>
            </w:pPr>
            <w:r w:rsidRPr="00CE0A2E">
              <w:rPr>
                <w:rFonts w:ascii="Arial" w:hAnsi="Arial" w:cs="Arial"/>
              </w:rPr>
              <w:t xml:space="preserve">                    </w:t>
            </w:r>
          </w:p>
          <w:p w14:paraId="521AC3F1" w14:textId="77777777" w:rsidR="0099002A" w:rsidRPr="00CE0A2E" w:rsidRDefault="00676E82" w:rsidP="00566B38">
            <w:pPr>
              <w:rPr>
                <w:rFonts w:ascii="Arial" w:hAnsi="Arial" w:cs="Arial"/>
              </w:rPr>
            </w:pPr>
            <w:r w:rsidRPr="00CE0A2E">
              <w:rPr>
                <w:rFonts w:ascii="Arial" w:hAnsi="Arial" w:cs="Arial"/>
              </w:rPr>
              <w:t>Thurs:</w:t>
            </w:r>
            <w:r w:rsidR="00E46772" w:rsidRPr="00CE0A2E">
              <w:rPr>
                <w:rFonts w:ascii="Arial" w:hAnsi="Arial" w:cs="Arial"/>
              </w:rPr>
              <w:t xml:space="preserve"> </w:t>
            </w:r>
            <w:r w:rsidR="0012301A" w:rsidRPr="00CE0A2E">
              <w:rPr>
                <w:rFonts w:ascii="Arial" w:hAnsi="Arial" w:cs="Arial"/>
              </w:rPr>
              <w:t xml:space="preserve">  0900   </w:t>
            </w:r>
            <w:r w:rsidR="0099002A" w:rsidRPr="00CE0A2E">
              <w:rPr>
                <w:rFonts w:ascii="Arial" w:hAnsi="Arial" w:cs="Arial"/>
              </w:rPr>
              <w:t>MDT Handover</w:t>
            </w:r>
          </w:p>
          <w:p w14:paraId="67DBCB04" w14:textId="77777777" w:rsidR="0099002A" w:rsidRPr="00CE0A2E" w:rsidRDefault="0099002A" w:rsidP="00566B38">
            <w:pPr>
              <w:rPr>
                <w:rFonts w:ascii="Arial" w:hAnsi="Arial" w:cs="Arial"/>
              </w:rPr>
            </w:pPr>
            <w:r w:rsidRPr="00CE0A2E">
              <w:rPr>
                <w:rFonts w:ascii="Arial" w:hAnsi="Arial" w:cs="Arial"/>
              </w:rPr>
              <w:t xml:space="preserve">                        Ward work</w:t>
            </w:r>
          </w:p>
          <w:p w14:paraId="760849D1" w14:textId="6DFC9FEA" w:rsidR="0012301A" w:rsidRPr="00CE0A2E" w:rsidRDefault="0099002A" w:rsidP="00566B38">
            <w:pPr>
              <w:rPr>
                <w:rFonts w:ascii="Arial" w:hAnsi="Arial" w:cs="Arial"/>
              </w:rPr>
            </w:pPr>
            <w:r w:rsidRPr="00CE0A2E">
              <w:rPr>
                <w:rFonts w:ascii="Arial" w:hAnsi="Arial" w:cs="Arial"/>
              </w:rPr>
              <w:t xml:space="preserve">             P</w:t>
            </w:r>
            <w:r w:rsidR="006E3DB2">
              <w:rPr>
                <w:rFonts w:ascii="Arial" w:hAnsi="Arial" w:cs="Arial"/>
              </w:rPr>
              <w:t>M</w:t>
            </w:r>
            <w:r w:rsidRPr="00CE0A2E">
              <w:rPr>
                <w:rFonts w:ascii="Arial" w:hAnsi="Arial" w:cs="Arial"/>
              </w:rPr>
              <w:t xml:space="preserve">      CPA/ Community consultations</w:t>
            </w:r>
            <w:r w:rsidR="0012301A" w:rsidRPr="00CE0A2E">
              <w:rPr>
                <w:rFonts w:ascii="Arial" w:hAnsi="Arial" w:cs="Arial"/>
              </w:rPr>
              <w:t xml:space="preserve">                      </w:t>
            </w:r>
          </w:p>
          <w:p w14:paraId="3704D04F" w14:textId="77777777" w:rsidR="004C03D2" w:rsidRPr="00CE0A2E" w:rsidRDefault="004C03D2" w:rsidP="00566B38">
            <w:pPr>
              <w:rPr>
                <w:rFonts w:ascii="Arial" w:hAnsi="Arial" w:cs="Arial"/>
              </w:rPr>
            </w:pPr>
          </w:p>
          <w:p w14:paraId="4EB84A6E" w14:textId="77777777" w:rsidR="0012301A" w:rsidRPr="00CE0A2E" w:rsidRDefault="00676E82" w:rsidP="00566B38">
            <w:pPr>
              <w:rPr>
                <w:rFonts w:ascii="Arial" w:hAnsi="Arial" w:cs="Arial"/>
              </w:rPr>
            </w:pPr>
            <w:r w:rsidRPr="00CE0A2E">
              <w:rPr>
                <w:rFonts w:ascii="Arial" w:hAnsi="Arial" w:cs="Arial"/>
              </w:rPr>
              <w:t xml:space="preserve">Fri:      </w:t>
            </w:r>
            <w:r w:rsidR="0012301A" w:rsidRPr="00CE0A2E">
              <w:rPr>
                <w:rFonts w:ascii="Arial" w:hAnsi="Arial" w:cs="Arial"/>
              </w:rPr>
              <w:t xml:space="preserve">  09.00</w:t>
            </w:r>
            <w:r w:rsidRPr="00CE0A2E">
              <w:rPr>
                <w:rFonts w:ascii="Arial" w:hAnsi="Arial" w:cs="Arial"/>
              </w:rPr>
              <w:t xml:space="preserve"> </w:t>
            </w:r>
            <w:r w:rsidR="00C310BF" w:rsidRPr="00CE0A2E">
              <w:rPr>
                <w:rFonts w:ascii="Arial" w:hAnsi="Arial" w:cs="Arial"/>
              </w:rPr>
              <w:t xml:space="preserve">MDT </w:t>
            </w:r>
            <w:r w:rsidR="0012301A" w:rsidRPr="00CE0A2E">
              <w:rPr>
                <w:rFonts w:ascii="Arial" w:hAnsi="Arial" w:cs="Arial"/>
              </w:rPr>
              <w:t>Handover</w:t>
            </w:r>
          </w:p>
          <w:p w14:paraId="0F0C2EBD" w14:textId="77777777" w:rsidR="0099002A" w:rsidRPr="00CE0A2E" w:rsidRDefault="0012301A" w:rsidP="00566B38">
            <w:pPr>
              <w:rPr>
                <w:rFonts w:ascii="Arial" w:hAnsi="Arial" w:cs="Arial"/>
              </w:rPr>
            </w:pPr>
            <w:r w:rsidRPr="00CE0A2E">
              <w:rPr>
                <w:rFonts w:ascii="Arial" w:hAnsi="Arial" w:cs="Arial"/>
              </w:rPr>
              <w:t xml:space="preserve">             </w:t>
            </w:r>
            <w:r w:rsidR="0099002A" w:rsidRPr="00CE0A2E">
              <w:rPr>
                <w:rFonts w:ascii="Arial" w:hAnsi="Arial" w:cs="Arial"/>
              </w:rPr>
              <w:t>09.15 Focus Team meeting (ward round)</w:t>
            </w:r>
          </w:p>
          <w:p w14:paraId="6169B4CB" w14:textId="77777777" w:rsidR="00676E82" w:rsidRPr="00CE0A2E" w:rsidRDefault="0012301A" w:rsidP="00566B38">
            <w:pPr>
              <w:rPr>
                <w:rFonts w:ascii="Arial" w:hAnsi="Arial" w:cs="Arial"/>
              </w:rPr>
            </w:pPr>
            <w:r w:rsidRPr="00CE0A2E">
              <w:rPr>
                <w:rFonts w:ascii="Arial" w:hAnsi="Arial" w:cs="Arial"/>
              </w:rPr>
              <w:t xml:space="preserve">      </w:t>
            </w:r>
            <w:r w:rsidR="0099002A" w:rsidRPr="00CE0A2E">
              <w:rPr>
                <w:rFonts w:ascii="Arial" w:hAnsi="Arial" w:cs="Arial"/>
              </w:rPr>
              <w:t xml:space="preserve">       </w:t>
            </w:r>
            <w:r w:rsidRPr="00CE0A2E">
              <w:rPr>
                <w:rFonts w:ascii="Arial" w:hAnsi="Arial" w:cs="Arial"/>
              </w:rPr>
              <w:t>14.00</w:t>
            </w:r>
            <w:r w:rsidR="00676E82" w:rsidRPr="00CE0A2E">
              <w:rPr>
                <w:rFonts w:ascii="Arial" w:hAnsi="Arial" w:cs="Arial"/>
              </w:rPr>
              <w:t xml:space="preserve"> </w:t>
            </w:r>
            <w:r w:rsidR="0099002A" w:rsidRPr="00CE0A2E">
              <w:rPr>
                <w:rFonts w:ascii="Arial" w:hAnsi="Arial" w:cs="Arial"/>
              </w:rPr>
              <w:t>Parenting Group</w:t>
            </w:r>
          </w:p>
          <w:p w14:paraId="2F49A910" w14:textId="77777777" w:rsidR="0099002A" w:rsidRPr="00CE0A2E" w:rsidRDefault="0099002A" w:rsidP="00566B38">
            <w:pPr>
              <w:rPr>
                <w:rFonts w:ascii="Arial" w:hAnsi="Arial" w:cs="Arial"/>
              </w:rPr>
            </w:pPr>
            <w:r w:rsidRPr="00CE0A2E">
              <w:rPr>
                <w:rFonts w:ascii="Arial" w:hAnsi="Arial" w:cs="Arial"/>
              </w:rPr>
              <w:t xml:space="preserve">            15.00 Family work</w:t>
            </w:r>
          </w:p>
          <w:p w14:paraId="37E79212" w14:textId="0F8FC753" w:rsidR="00676E82" w:rsidRPr="00CE0A2E" w:rsidRDefault="00676E82" w:rsidP="00566B38">
            <w:pPr>
              <w:rPr>
                <w:rFonts w:ascii="Arial" w:hAnsi="Arial" w:cs="Arial"/>
              </w:rPr>
            </w:pPr>
            <w:r w:rsidRPr="00CE0A2E">
              <w:rPr>
                <w:rFonts w:ascii="Arial" w:hAnsi="Arial" w:cs="Arial"/>
              </w:rPr>
              <w:t xml:space="preserve">           </w:t>
            </w:r>
          </w:p>
          <w:p w14:paraId="49DB8C6A" w14:textId="77777777" w:rsidR="00676E82" w:rsidRPr="00CE0A2E" w:rsidRDefault="00676E82" w:rsidP="00566B38">
            <w:pPr>
              <w:rPr>
                <w:rFonts w:ascii="Arial" w:hAnsi="Arial" w:cs="Arial"/>
              </w:rPr>
            </w:pPr>
            <w:r w:rsidRPr="00CE0A2E">
              <w:rPr>
                <w:rFonts w:ascii="Arial" w:hAnsi="Arial" w:cs="Arial"/>
                <w:i/>
              </w:rPr>
              <w:t>On call requirements:</w:t>
            </w:r>
            <w:r w:rsidRPr="00CE0A2E">
              <w:rPr>
                <w:rFonts w:ascii="Arial" w:hAnsi="Arial" w:cs="Arial"/>
              </w:rPr>
              <w:t xml:space="preserve">  </w:t>
            </w:r>
            <w:r w:rsidR="00C310BF" w:rsidRPr="00CE0A2E">
              <w:rPr>
                <w:rFonts w:ascii="Arial" w:hAnsi="Arial" w:cs="Arial"/>
              </w:rPr>
              <w:t>none</w:t>
            </w:r>
          </w:p>
        </w:tc>
      </w:tr>
      <w:tr w:rsidR="00676E82" w:rsidRPr="00CE0A2E" w14:paraId="66B69B97" w14:textId="77777777" w:rsidTr="006E3DB2">
        <w:trPr>
          <w:trHeight w:val="144"/>
        </w:trPr>
        <w:tc>
          <w:tcPr>
            <w:tcW w:w="2660" w:type="dxa"/>
          </w:tcPr>
          <w:p w14:paraId="3E0D3894" w14:textId="77777777" w:rsidR="00676E82" w:rsidRPr="00CE0A2E" w:rsidRDefault="00676E82" w:rsidP="00566B38">
            <w:pPr>
              <w:rPr>
                <w:rFonts w:ascii="Arial" w:hAnsi="Arial" w:cs="Arial"/>
                <w:b/>
              </w:rPr>
            </w:pPr>
            <w:r w:rsidRPr="00CE0A2E">
              <w:rPr>
                <w:rFonts w:ascii="Arial" w:hAnsi="Arial" w:cs="Arial"/>
                <w:b/>
              </w:rPr>
              <w:t>Employer information</w:t>
            </w:r>
          </w:p>
          <w:p w14:paraId="1C404887" w14:textId="77777777" w:rsidR="0099002A" w:rsidRPr="00CE0A2E" w:rsidRDefault="0099002A" w:rsidP="00566B38">
            <w:pPr>
              <w:rPr>
                <w:rFonts w:ascii="Arial" w:hAnsi="Arial" w:cs="Arial"/>
                <w:b/>
              </w:rPr>
            </w:pPr>
          </w:p>
        </w:tc>
        <w:tc>
          <w:tcPr>
            <w:tcW w:w="6520" w:type="dxa"/>
          </w:tcPr>
          <w:p w14:paraId="692B36D0" w14:textId="77777777" w:rsidR="00C16EB4" w:rsidRDefault="00C16EB4" w:rsidP="00C16EB4">
            <w:pPr>
              <w:jc w:val="both"/>
              <w:rPr>
                <w:rFonts w:ascii="Arial" w:hAnsi="Arial" w:cs="Arial"/>
              </w:rPr>
            </w:pPr>
            <w:r>
              <w:rPr>
                <w:rFonts w:ascii="Arial" w:hAnsi="Arial" w:cs="Arial"/>
              </w:rPr>
              <w:t>The trainee will remain an employee of Chelsea &amp; Westminster Hospital NHS Trust while in this placement but will have an honorary contract with CNWL.</w:t>
            </w:r>
          </w:p>
          <w:p w14:paraId="4710B32D" w14:textId="77777777" w:rsidR="00676E82" w:rsidRPr="00CE0A2E" w:rsidRDefault="00676E82" w:rsidP="00566B38">
            <w:pPr>
              <w:pStyle w:val="BodyText"/>
              <w:rPr>
                <w:rFonts w:ascii="Arial" w:hAnsi="Arial" w:cs="Arial"/>
                <w:sz w:val="24"/>
                <w:szCs w:val="24"/>
              </w:rPr>
            </w:pPr>
          </w:p>
        </w:tc>
      </w:tr>
    </w:tbl>
    <w:p w14:paraId="3550332D" w14:textId="77777777" w:rsidR="00676E82" w:rsidRPr="00CE0A2E" w:rsidRDefault="00676E82" w:rsidP="00676E82">
      <w:pPr>
        <w:rPr>
          <w:rFonts w:ascii="Arial" w:hAnsi="Arial" w:cs="Arial"/>
        </w:rPr>
      </w:pPr>
    </w:p>
    <w:p w14:paraId="60C808EE" w14:textId="77777777" w:rsidR="00676E82" w:rsidRPr="000127C0" w:rsidRDefault="00676E82" w:rsidP="00676E82">
      <w:pPr>
        <w:rPr>
          <w:rFonts w:ascii="Arial" w:hAnsi="Arial" w:cs="Arial"/>
          <w:sz w:val="22"/>
          <w:szCs w:val="22"/>
        </w:rPr>
      </w:pPr>
      <w:r>
        <w:rPr>
          <w:rFonts w:ascii="Arial" w:hAnsi="Arial" w:cs="Arial"/>
          <w:sz w:val="22"/>
          <w:szCs w:val="22"/>
        </w:rPr>
        <w:t>It is important to note that this description is a typical example of your placement and may be subject to change.</w:t>
      </w:r>
    </w:p>
    <w:p w14:paraId="750B8C84" w14:textId="77777777" w:rsidR="00676E82" w:rsidRPr="000127C0" w:rsidRDefault="00676E82" w:rsidP="00676E82">
      <w:pPr>
        <w:rPr>
          <w:rFonts w:ascii="Arial" w:hAnsi="Arial" w:cs="Arial"/>
          <w:sz w:val="22"/>
          <w:szCs w:val="22"/>
        </w:rPr>
      </w:pPr>
    </w:p>
    <w:p w14:paraId="571AA009" w14:textId="77777777" w:rsidR="00676E82" w:rsidRPr="000127C0" w:rsidRDefault="00676E82" w:rsidP="00C16EB4">
      <w:pPr>
        <w:tabs>
          <w:tab w:val="left" w:pos="900"/>
        </w:tabs>
        <w:jc w:val="both"/>
        <w:rPr>
          <w:rFonts w:ascii="Arial" w:hAnsi="Arial" w:cs="Arial"/>
          <w:sz w:val="22"/>
          <w:szCs w:val="22"/>
        </w:rPr>
      </w:pPr>
      <w:r>
        <w:rPr>
          <w:rFonts w:ascii="Arial" w:hAnsi="Arial" w:cs="Arial"/>
          <w:b/>
          <w:sz w:val="22"/>
          <w:szCs w:val="22"/>
        </w:rPr>
        <w:br w:type="page"/>
      </w:r>
    </w:p>
    <w:p w14:paraId="337A4B51" w14:textId="77777777" w:rsidR="004F65B6" w:rsidRDefault="004F65B6"/>
    <w:sectPr w:rsidR="004F65B6" w:rsidSect="004F65B6">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17BCB"/>
    <w:multiLevelType w:val="hybridMultilevel"/>
    <w:tmpl w:val="E21024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6EDA7C45"/>
    <w:multiLevelType w:val="hybridMultilevel"/>
    <w:tmpl w:val="3D5EC164"/>
    <w:lvl w:ilvl="0" w:tplc="08090001">
      <w:start w:val="1"/>
      <w:numFmt w:val="bullet"/>
      <w:lvlText w:val=""/>
      <w:lvlJc w:val="left"/>
      <w:pPr>
        <w:tabs>
          <w:tab w:val="num" w:pos="720"/>
        </w:tabs>
        <w:ind w:left="720" w:hanging="360"/>
      </w:pPr>
      <w:rPr>
        <w:rFonts w:ascii="Symbol" w:hAnsi="Symbol" w:hint="default"/>
      </w:rPr>
    </w:lvl>
    <w:lvl w:ilvl="1" w:tplc="BA1C36B2">
      <w:start w:val="2"/>
      <w:numFmt w:val="bullet"/>
      <w:lvlText w:val="-"/>
      <w:lvlJc w:val="left"/>
      <w:pPr>
        <w:tabs>
          <w:tab w:val="num" w:pos="1440"/>
        </w:tabs>
        <w:ind w:left="1440" w:hanging="360"/>
      </w:pPr>
      <w:rPr>
        <w:rFonts w:ascii="Times New Roman" w:eastAsia="Times New Roman" w:hAnsi="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E82"/>
    <w:rsid w:val="000E4434"/>
    <w:rsid w:val="0012301A"/>
    <w:rsid w:val="00253682"/>
    <w:rsid w:val="002A186B"/>
    <w:rsid w:val="00310BF8"/>
    <w:rsid w:val="00330007"/>
    <w:rsid w:val="00387444"/>
    <w:rsid w:val="003A6556"/>
    <w:rsid w:val="00411D72"/>
    <w:rsid w:val="00447EB6"/>
    <w:rsid w:val="00474B84"/>
    <w:rsid w:val="004C03D2"/>
    <w:rsid w:val="004D61C3"/>
    <w:rsid w:val="004F65B6"/>
    <w:rsid w:val="00532BFA"/>
    <w:rsid w:val="00554138"/>
    <w:rsid w:val="00561C4C"/>
    <w:rsid w:val="00566B38"/>
    <w:rsid w:val="005E152A"/>
    <w:rsid w:val="006328BB"/>
    <w:rsid w:val="00676E82"/>
    <w:rsid w:val="006A3F4F"/>
    <w:rsid w:val="006E3DB2"/>
    <w:rsid w:val="00732800"/>
    <w:rsid w:val="00732B79"/>
    <w:rsid w:val="00746A79"/>
    <w:rsid w:val="0077038C"/>
    <w:rsid w:val="00771374"/>
    <w:rsid w:val="00790A91"/>
    <w:rsid w:val="00876A8C"/>
    <w:rsid w:val="008B492A"/>
    <w:rsid w:val="008E0BAC"/>
    <w:rsid w:val="009024D7"/>
    <w:rsid w:val="00915B77"/>
    <w:rsid w:val="0097227A"/>
    <w:rsid w:val="0099002A"/>
    <w:rsid w:val="009F6E5A"/>
    <w:rsid w:val="00A013A6"/>
    <w:rsid w:val="00A13145"/>
    <w:rsid w:val="00A15DDA"/>
    <w:rsid w:val="00A35114"/>
    <w:rsid w:val="00A448E9"/>
    <w:rsid w:val="00AC6BC1"/>
    <w:rsid w:val="00AC76AE"/>
    <w:rsid w:val="00B06365"/>
    <w:rsid w:val="00B44200"/>
    <w:rsid w:val="00B95243"/>
    <w:rsid w:val="00BB55F8"/>
    <w:rsid w:val="00BC6875"/>
    <w:rsid w:val="00BD0ECA"/>
    <w:rsid w:val="00C16EB4"/>
    <w:rsid w:val="00C310BF"/>
    <w:rsid w:val="00CA45BC"/>
    <w:rsid w:val="00CE0A2E"/>
    <w:rsid w:val="00D0003B"/>
    <w:rsid w:val="00D35568"/>
    <w:rsid w:val="00DA27CE"/>
    <w:rsid w:val="00DC7D5D"/>
    <w:rsid w:val="00DD3188"/>
    <w:rsid w:val="00E46772"/>
    <w:rsid w:val="00E969EA"/>
    <w:rsid w:val="00EB3B07"/>
    <w:rsid w:val="00F4238A"/>
    <w:rsid w:val="00FC2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E82"/>
    <w:pPr>
      <w:spacing w:after="0" w:line="240" w:lineRule="auto"/>
    </w:pPr>
    <w:rPr>
      <w:rFonts w:ascii="Cambria" w:eastAsia="Times New Roman"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76E82"/>
    <w:pPr>
      <w:widowControl w:val="0"/>
      <w:jc w:val="both"/>
    </w:pPr>
    <w:rPr>
      <w:rFonts w:ascii="Times New Roman" w:hAnsi="Times New Roman"/>
      <w:sz w:val="22"/>
      <w:szCs w:val="20"/>
      <w:lang w:val="en-GB"/>
    </w:rPr>
  </w:style>
  <w:style w:type="character" w:customStyle="1" w:styleId="BodyTextChar">
    <w:name w:val="Body Text Char"/>
    <w:basedOn w:val="DefaultParagraphFont"/>
    <w:link w:val="BodyText"/>
    <w:uiPriority w:val="99"/>
    <w:rsid w:val="00676E82"/>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0003B"/>
    <w:rPr>
      <w:rFonts w:ascii="Tahoma" w:hAnsi="Tahoma" w:cs="Tahoma"/>
      <w:sz w:val="16"/>
      <w:szCs w:val="16"/>
    </w:rPr>
  </w:style>
  <w:style w:type="character" w:customStyle="1" w:styleId="BalloonTextChar">
    <w:name w:val="Balloon Text Char"/>
    <w:basedOn w:val="DefaultParagraphFont"/>
    <w:link w:val="BalloonText"/>
    <w:uiPriority w:val="99"/>
    <w:semiHidden/>
    <w:rsid w:val="00D0003B"/>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E82"/>
    <w:pPr>
      <w:spacing w:after="0" w:line="240" w:lineRule="auto"/>
    </w:pPr>
    <w:rPr>
      <w:rFonts w:ascii="Cambria" w:eastAsia="Times New Roman"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76E82"/>
    <w:pPr>
      <w:widowControl w:val="0"/>
      <w:jc w:val="both"/>
    </w:pPr>
    <w:rPr>
      <w:rFonts w:ascii="Times New Roman" w:hAnsi="Times New Roman"/>
      <w:sz w:val="22"/>
      <w:szCs w:val="20"/>
      <w:lang w:val="en-GB"/>
    </w:rPr>
  </w:style>
  <w:style w:type="character" w:customStyle="1" w:styleId="BodyTextChar">
    <w:name w:val="Body Text Char"/>
    <w:basedOn w:val="DefaultParagraphFont"/>
    <w:link w:val="BodyText"/>
    <w:uiPriority w:val="99"/>
    <w:rsid w:val="00676E82"/>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0003B"/>
    <w:rPr>
      <w:rFonts w:ascii="Tahoma" w:hAnsi="Tahoma" w:cs="Tahoma"/>
      <w:sz w:val="16"/>
      <w:szCs w:val="16"/>
    </w:rPr>
  </w:style>
  <w:style w:type="character" w:customStyle="1" w:styleId="BalloonTextChar">
    <w:name w:val="Balloon Text Char"/>
    <w:basedOn w:val="DefaultParagraphFont"/>
    <w:link w:val="BalloonText"/>
    <w:uiPriority w:val="99"/>
    <w:semiHidden/>
    <w:rsid w:val="00D0003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881</Words>
  <Characters>5022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pshallar</dc:creator>
  <cp:lastModifiedBy>Ferres, Jonathan</cp:lastModifiedBy>
  <cp:revision>2</cp:revision>
  <cp:lastPrinted>2016-01-14T12:54:00Z</cp:lastPrinted>
  <dcterms:created xsi:type="dcterms:W3CDTF">2016-10-05T09:04:00Z</dcterms:created>
  <dcterms:modified xsi:type="dcterms:W3CDTF">2016-10-05T09:04:00Z</dcterms:modified>
</cp:coreProperties>
</file>